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CF" w:rsidRDefault="00B344CF" w:rsidP="001A321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689753"/>
            <wp:effectExtent l="0" t="0" r="0" b="0"/>
            <wp:docPr id="1" name="Рисунок 1" descr="C:\Users\123\Desktop\матем 7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матем 7-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B344CF" w:rsidRDefault="00B344CF" w:rsidP="001A321F">
      <w:pPr>
        <w:jc w:val="both"/>
        <w:rPr>
          <w:rFonts w:ascii="Times New Roman" w:hAnsi="Times New Roman" w:cs="Times New Roman"/>
        </w:rPr>
      </w:pPr>
    </w:p>
    <w:p w:rsidR="00B344CF" w:rsidRDefault="00B344CF" w:rsidP="001A321F">
      <w:pPr>
        <w:jc w:val="both"/>
        <w:rPr>
          <w:rFonts w:ascii="Times New Roman" w:hAnsi="Times New Roman" w:cs="Times New Roman"/>
        </w:rPr>
      </w:pPr>
    </w:p>
    <w:p w:rsidR="00B344CF" w:rsidRDefault="00B344CF" w:rsidP="001A321F">
      <w:pPr>
        <w:jc w:val="both"/>
        <w:rPr>
          <w:rFonts w:ascii="Times New Roman" w:hAnsi="Times New Roman" w:cs="Times New Roman"/>
        </w:rPr>
      </w:pPr>
    </w:p>
    <w:p w:rsidR="00B344CF" w:rsidRDefault="00B344CF" w:rsidP="001A321F">
      <w:pPr>
        <w:jc w:val="both"/>
        <w:rPr>
          <w:rFonts w:ascii="Times New Roman" w:hAnsi="Times New Roman" w:cs="Times New Roman"/>
        </w:rPr>
      </w:pPr>
    </w:p>
    <w:p w:rsidR="00B344CF" w:rsidRDefault="00B344CF" w:rsidP="001A321F">
      <w:pPr>
        <w:jc w:val="both"/>
        <w:rPr>
          <w:rFonts w:ascii="Times New Roman" w:hAnsi="Times New Roman" w:cs="Times New Roman"/>
        </w:rPr>
      </w:pPr>
    </w:p>
    <w:p w:rsidR="004538E0" w:rsidRDefault="001A321F" w:rsidP="001A321F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1A321F">
        <w:rPr>
          <w:rFonts w:ascii="Times New Roman" w:hAnsi="Times New Roman" w:cs="Times New Roman"/>
        </w:rPr>
        <w:lastRenderedPageBreak/>
        <w:t xml:space="preserve">Согласно письму </w:t>
      </w:r>
      <w:r>
        <w:rPr>
          <w:rFonts w:ascii="Times New Roman" w:hAnsi="Times New Roman" w:cs="Times New Roman"/>
        </w:rPr>
        <w:t>Министерства просвещения Российской Федерации от 19.11.2020 г № ВБ-2141/03 «Методические рекомендации по организации образовательного процесса общеобразовательных организаций на уровне основного общего образования на основе результатов Всероссийских проверочных работ, проведенных  в сентябре-октябре 2020 г внести в рабочую программу по</w:t>
      </w:r>
      <w:r w:rsidR="005B6ED8">
        <w:rPr>
          <w:rFonts w:ascii="Times New Roman" w:hAnsi="Times New Roman" w:cs="Times New Roman"/>
        </w:rPr>
        <w:t xml:space="preserve"> </w:t>
      </w:r>
      <w:r w:rsidR="00A66411" w:rsidRPr="00A66411">
        <w:rPr>
          <w:rFonts w:ascii="Times New Roman" w:hAnsi="Times New Roman" w:cs="Times New Roman"/>
        </w:rPr>
        <w:t>математике</w:t>
      </w:r>
      <w:r w:rsidR="005B6ED8">
        <w:rPr>
          <w:rFonts w:ascii="Times New Roman" w:hAnsi="Times New Roman" w:cs="Times New Roman"/>
        </w:rPr>
        <w:t xml:space="preserve"> </w:t>
      </w:r>
      <w:r w:rsidRPr="001A321F">
        <w:rPr>
          <w:rFonts w:ascii="Times New Roman" w:hAnsi="Times New Roman" w:cs="Times New Roman"/>
        </w:rPr>
        <w:t>следующие изменения</w:t>
      </w:r>
      <w:r>
        <w:rPr>
          <w:rFonts w:ascii="Times New Roman" w:hAnsi="Times New Roman" w:cs="Times New Roman"/>
        </w:rPr>
        <w:t>:</w:t>
      </w:r>
    </w:p>
    <w:p w:rsidR="001A321F" w:rsidRPr="005B6ED8" w:rsidRDefault="001A321F" w:rsidP="001E463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5B6ED8">
        <w:rPr>
          <w:rFonts w:ascii="Times New Roman" w:hAnsi="Times New Roman" w:cs="Times New Roman"/>
          <w:b/>
        </w:rPr>
        <w:t>В раздел «Планируемые результаты освоения учебного предмета»:</w:t>
      </w:r>
    </w:p>
    <w:p w:rsidR="00A66411" w:rsidRPr="00D874D2" w:rsidRDefault="00A66411" w:rsidP="00A66411">
      <w:pPr>
        <w:pStyle w:val="a3"/>
        <w:ind w:left="1080"/>
        <w:jc w:val="both"/>
        <w:rPr>
          <w:rFonts w:ascii="Times New Roman" w:hAnsi="Times New Roman" w:cs="Times New Roman"/>
          <w:b/>
        </w:rPr>
      </w:pPr>
    </w:p>
    <w:p w:rsidR="008D19C2" w:rsidRPr="00D874D2" w:rsidRDefault="008D19C2" w:rsidP="00014103">
      <w:pPr>
        <w:pStyle w:val="a3"/>
        <w:ind w:left="1080"/>
        <w:jc w:val="center"/>
        <w:rPr>
          <w:rFonts w:ascii="Times New Roman" w:hAnsi="Times New Roman" w:cs="Times New Roman"/>
          <w:b/>
        </w:rPr>
      </w:pPr>
      <w:r w:rsidRPr="00D874D2">
        <w:rPr>
          <w:rFonts w:ascii="Times New Roman" w:hAnsi="Times New Roman" w:cs="Times New Roman"/>
          <w:b/>
        </w:rPr>
        <w:t>7 класс</w:t>
      </w:r>
    </w:p>
    <w:p w:rsidR="00A66411" w:rsidRPr="00A66411" w:rsidRDefault="00A66411" w:rsidP="00A66411">
      <w:pPr>
        <w:pStyle w:val="a3"/>
        <w:widowControl w:val="0"/>
        <w:numPr>
          <w:ilvl w:val="3"/>
          <w:numId w:val="3"/>
        </w:numPr>
        <w:autoSpaceDE w:val="0"/>
        <w:autoSpaceDN w:val="0"/>
        <w:adjustRightInd w:val="0"/>
        <w:spacing w:before="29"/>
        <w:ind w:left="1134"/>
        <w:jc w:val="both"/>
        <w:rPr>
          <w:rFonts w:ascii="Times New Roman" w:hAnsi="Times New Roman" w:cs="Times New Roman"/>
          <w:color w:val="000000"/>
          <w:szCs w:val="28"/>
        </w:rPr>
      </w:pPr>
      <w:r w:rsidRPr="00A66411">
        <w:rPr>
          <w:rFonts w:ascii="Times New Roman" w:hAnsi="Times New Roman" w:cs="Times New Roman"/>
          <w:color w:val="000000"/>
          <w:szCs w:val="28"/>
        </w:rPr>
        <w:t>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A66411" w:rsidRPr="00A66411" w:rsidRDefault="00A66411" w:rsidP="00A66411">
      <w:pPr>
        <w:pStyle w:val="a3"/>
        <w:widowControl w:val="0"/>
        <w:numPr>
          <w:ilvl w:val="3"/>
          <w:numId w:val="3"/>
        </w:numPr>
        <w:autoSpaceDE w:val="0"/>
        <w:autoSpaceDN w:val="0"/>
        <w:adjustRightInd w:val="0"/>
        <w:spacing w:before="29"/>
        <w:ind w:left="1134"/>
        <w:jc w:val="both"/>
        <w:rPr>
          <w:rFonts w:ascii="Times New Roman" w:hAnsi="Times New Roman" w:cs="Times New Roman"/>
          <w:color w:val="000000"/>
          <w:szCs w:val="28"/>
        </w:rPr>
      </w:pPr>
      <w:r w:rsidRPr="00A66411">
        <w:rPr>
          <w:rFonts w:ascii="Times New Roman" w:hAnsi="Times New Roman" w:cs="Times New Roman"/>
          <w:color w:val="000000"/>
          <w:szCs w:val="28"/>
        </w:rPr>
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вычислений;</w:t>
      </w:r>
    </w:p>
    <w:p w:rsidR="00A66411" w:rsidRDefault="00A66411" w:rsidP="00A66411">
      <w:pPr>
        <w:pStyle w:val="a3"/>
        <w:widowControl w:val="0"/>
        <w:numPr>
          <w:ilvl w:val="3"/>
          <w:numId w:val="3"/>
        </w:numPr>
        <w:autoSpaceDE w:val="0"/>
        <w:autoSpaceDN w:val="0"/>
        <w:adjustRightInd w:val="0"/>
        <w:spacing w:before="29"/>
        <w:ind w:left="1134"/>
        <w:jc w:val="both"/>
        <w:rPr>
          <w:rFonts w:ascii="Times New Roman" w:hAnsi="Times New Roman" w:cs="Times New Roman"/>
          <w:color w:val="000000"/>
          <w:szCs w:val="28"/>
        </w:rPr>
      </w:pPr>
      <w:r w:rsidRPr="00A66411">
        <w:rPr>
          <w:rFonts w:ascii="Times New Roman" w:hAnsi="Times New Roman" w:cs="Times New Roman"/>
          <w:color w:val="000000"/>
          <w:szCs w:val="28"/>
        </w:rPr>
        <w:t>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дробей.</w:t>
      </w:r>
    </w:p>
    <w:p w:rsidR="00014103" w:rsidRPr="00A66411" w:rsidRDefault="00014103" w:rsidP="00014103">
      <w:pPr>
        <w:pStyle w:val="a3"/>
        <w:widowControl w:val="0"/>
        <w:autoSpaceDE w:val="0"/>
        <w:autoSpaceDN w:val="0"/>
        <w:adjustRightInd w:val="0"/>
        <w:spacing w:before="29"/>
        <w:ind w:left="1134"/>
        <w:jc w:val="both"/>
        <w:rPr>
          <w:rFonts w:ascii="Times New Roman" w:hAnsi="Times New Roman" w:cs="Times New Roman"/>
          <w:color w:val="000000"/>
          <w:szCs w:val="28"/>
        </w:rPr>
      </w:pPr>
    </w:p>
    <w:p w:rsidR="00A66411" w:rsidRPr="00014103" w:rsidRDefault="00014103" w:rsidP="00014103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 класс</w:t>
      </w:r>
    </w:p>
    <w:p w:rsidR="0013450C" w:rsidRDefault="0013450C" w:rsidP="00D874D2">
      <w:pPr>
        <w:spacing w:after="0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 </w:t>
      </w:r>
      <w:r w:rsidRPr="0013450C">
        <w:rPr>
          <w:rFonts w:ascii="Times New Roman" w:eastAsia="Times New Roman" w:hAnsi="Times New Roman" w:cs="Times New Roman"/>
          <w:color w:val="000000"/>
        </w:rPr>
        <w:t xml:space="preserve">Развитие представлений о числе и числовых системах от натуральных до действительных чисел, </w:t>
      </w:r>
      <w:r w:rsidRPr="0013450C">
        <w:rPr>
          <w:rFonts w:ascii="Times New Roman" w:hAnsi="Times New Roman" w:cs="Times New Roman"/>
        </w:rPr>
        <w:t xml:space="preserve">  значений реальных величин с использованием разных систем измерения</w:t>
      </w:r>
      <w:r>
        <w:rPr>
          <w:rFonts w:ascii="Times New Roman" w:hAnsi="Times New Roman" w:cs="Times New Roman"/>
        </w:rPr>
        <w:t>.</w:t>
      </w:r>
    </w:p>
    <w:p w:rsidR="00D874D2" w:rsidRDefault="0013450C" w:rsidP="00D874D2">
      <w:pPr>
        <w:spacing w:after="0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 </w:t>
      </w:r>
      <w:r w:rsidRPr="0013450C">
        <w:rPr>
          <w:rFonts w:ascii="Times New Roman" w:hAnsi="Times New Roman" w:cs="Times New Roman"/>
        </w:rPr>
        <w:t>Совершенствовать овладение системой функциональных понятий, развитие умения использовать функционально-графические представления. Строить графики  функций</w:t>
      </w:r>
      <w:r>
        <w:rPr>
          <w:rFonts w:ascii="Times New Roman" w:hAnsi="Times New Roman" w:cs="Times New Roman"/>
        </w:rPr>
        <w:t>.</w:t>
      </w:r>
    </w:p>
    <w:p w:rsidR="0013450C" w:rsidRDefault="0013450C" w:rsidP="00D874D2">
      <w:pPr>
        <w:spacing w:after="0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3F721C">
        <w:rPr>
          <w:rFonts w:ascii="Times New Roman" w:hAnsi="Times New Roman" w:cs="Times New Roman"/>
        </w:rPr>
        <w:t>Овладение</w:t>
      </w:r>
      <w:r w:rsidRPr="0013450C">
        <w:rPr>
          <w:rFonts w:ascii="Times New Roman" w:hAnsi="Times New Roman" w:cs="Times New Roman"/>
        </w:rPr>
        <w:t xml:space="preserve"> символьным языком алгебры: применение формул сокращенного умножения при упрощении выражений, умение выполнять преобразования выражений.</w:t>
      </w:r>
    </w:p>
    <w:p w:rsidR="003F721C" w:rsidRDefault="003F721C" w:rsidP="00D874D2">
      <w:pPr>
        <w:spacing w:after="0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3F721C">
        <w:rPr>
          <w:rFonts w:ascii="Times New Roman" w:eastAsia="Times New Roman" w:hAnsi="Times New Roman" w:cs="Times New Roman"/>
          <w:color w:val="000000"/>
        </w:rPr>
        <w:t xml:space="preserve">Умение применять изученные понятия, результаты, методы для решения задач практического характера и задач из смежных дисциплин. </w:t>
      </w:r>
      <w:r w:rsidRPr="003F721C">
        <w:rPr>
          <w:rFonts w:ascii="Times New Roman" w:hAnsi="Times New Roman" w:cs="Times New Roman"/>
        </w:rPr>
        <w:t>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</w:r>
      <w:r>
        <w:rPr>
          <w:rFonts w:ascii="Times New Roman" w:hAnsi="Times New Roman" w:cs="Times New Roman"/>
        </w:rPr>
        <w:t>.</w:t>
      </w:r>
    </w:p>
    <w:p w:rsidR="0013450C" w:rsidRPr="0013450C" w:rsidRDefault="003F721C" w:rsidP="00D874D2">
      <w:pPr>
        <w:spacing w:after="0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3450C">
        <w:rPr>
          <w:rFonts w:ascii="Times New Roman" w:hAnsi="Times New Roman" w:cs="Times New Roman"/>
        </w:rPr>
        <w:t xml:space="preserve">. </w:t>
      </w:r>
      <w:r w:rsidR="0013450C" w:rsidRPr="0013450C">
        <w:rPr>
          <w:rFonts w:ascii="Times New Roman" w:eastAsia="Times New Roman" w:hAnsi="Times New Roman" w:cs="Times New Roman"/>
          <w:color w:val="000000"/>
        </w:rPr>
        <w:t>Развитие умений</w:t>
      </w:r>
      <w:r w:rsidR="0013450C" w:rsidRPr="0013450C">
        <w:rPr>
          <w:rFonts w:ascii="Times New Roman" w:hAnsi="Times New Roman" w:cs="Times New Roman"/>
        </w:rPr>
        <w:t xml:space="preserve"> </w:t>
      </w:r>
      <w:r w:rsidR="0013450C" w:rsidRPr="0013450C">
        <w:rPr>
          <w:rFonts w:ascii="Times New Roman" w:eastAsia="Times New Roman" w:hAnsi="Times New Roman" w:cs="Times New Roman"/>
          <w:color w:val="000000"/>
        </w:rPr>
        <w:t xml:space="preserve"> владения </w:t>
      </w:r>
      <w:r w:rsidR="0013450C" w:rsidRPr="0013450C">
        <w:rPr>
          <w:rFonts w:ascii="Times New Roman" w:hAnsi="Times New Roman" w:cs="Times New Roman"/>
        </w:rPr>
        <w:t>геометрическим языком, формирование систематических знаний о плоских фигурах и их свойствах, использование геометрических понятий и теорем</w:t>
      </w:r>
      <w:r w:rsidR="0013450C">
        <w:rPr>
          <w:rFonts w:ascii="Times New Roman" w:hAnsi="Times New Roman" w:cs="Times New Roman"/>
        </w:rPr>
        <w:t>.</w:t>
      </w:r>
    </w:p>
    <w:p w:rsidR="001A321F" w:rsidRDefault="001A321F" w:rsidP="0013450C">
      <w:pPr>
        <w:spacing w:after="0"/>
        <w:jc w:val="both"/>
        <w:rPr>
          <w:rFonts w:ascii="Times New Roman" w:hAnsi="Times New Roman" w:cs="Times New Roman"/>
        </w:rPr>
      </w:pPr>
    </w:p>
    <w:p w:rsidR="001A321F" w:rsidRPr="00044E15" w:rsidRDefault="001A321F" w:rsidP="00044E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6ED8">
        <w:rPr>
          <w:rFonts w:ascii="Times New Roman" w:hAnsi="Times New Roman" w:cs="Times New Roman"/>
          <w:b/>
        </w:rPr>
        <w:t>В раздел «Содержание»</w:t>
      </w:r>
      <w:r w:rsidR="008D19C2" w:rsidRPr="005B6ED8">
        <w:rPr>
          <w:rFonts w:ascii="Times New Roman" w:hAnsi="Times New Roman" w:cs="Times New Roman"/>
          <w:b/>
        </w:rPr>
        <w:t xml:space="preserve"> добавить следующие темы, требующие повторения и обобщения</w:t>
      </w:r>
      <w:r w:rsidR="008D19C2" w:rsidRPr="00044E15">
        <w:rPr>
          <w:rFonts w:ascii="Times New Roman" w:hAnsi="Times New Roman" w:cs="Times New Roman"/>
        </w:rPr>
        <w:t>:</w:t>
      </w:r>
    </w:p>
    <w:p w:rsidR="00363E5A" w:rsidRDefault="00363E5A" w:rsidP="008D19C2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8D19C2" w:rsidRDefault="008D19C2" w:rsidP="008D19C2">
      <w:pPr>
        <w:pStyle w:val="a3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7 класс</w:t>
      </w:r>
      <w:r w:rsidR="00363E5A">
        <w:rPr>
          <w:rFonts w:ascii="Times New Roman" w:hAnsi="Times New Roman" w:cs="Times New Roman"/>
        </w:rPr>
        <w:t xml:space="preserve"> – «</w:t>
      </w:r>
      <w:r w:rsidR="00363E5A" w:rsidRPr="00363E5A">
        <w:rPr>
          <w:rFonts w:ascii="Times New Roman" w:hAnsi="Times New Roman" w:cs="Times New Roman"/>
          <w:color w:val="000000"/>
          <w:sz w:val="24"/>
          <w:szCs w:val="24"/>
        </w:rPr>
        <w:t>Арифметические действия с обыкновенными дробями</w:t>
      </w:r>
      <w:r w:rsidR="00363E5A">
        <w:rPr>
          <w:rFonts w:ascii="Times New Roman" w:hAnsi="Times New Roman" w:cs="Times New Roman"/>
          <w:color w:val="000000"/>
          <w:sz w:val="24"/>
          <w:szCs w:val="24"/>
        </w:rPr>
        <w:t>»</w:t>
      </w:r>
      <w:proofErr w:type="gramStart"/>
      <w:r w:rsidR="00363E5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63E5A" w:rsidRPr="00363E5A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End"/>
      <w:r w:rsidR="00363E5A" w:rsidRPr="00363E5A">
        <w:rPr>
          <w:rFonts w:ascii="Times New Roman" w:hAnsi="Times New Roman" w:cs="Times New Roman"/>
          <w:color w:val="000000"/>
          <w:sz w:val="24"/>
          <w:szCs w:val="24"/>
        </w:rPr>
        <w:t>Сложение и вычитание десятичных дробей»</w:t>
      </w:r>
      <w:r w:rsidR="00363E5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63E5A" w:rsidRPr="00363E5A">
        <w:rPr>
          <w:rFonts w:ascii="Times New Roman" w:hAnsi="Times New Roman" w:cs="Times New Roman"/>
          <w:color w:val="000000"/>
          <w:sz w:val="24"/>
          <w:szCs w:val="24"/>
        </w:rPr>
        <w:t>«Умножение и деление десятичных дробей»</w:t>
      </w:r>
      <w:r w:rsidR="00D2635B" w:rsidRPr="00D2635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63E5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63E5A" w:rsidRPr="00363E5A">
        <w:rPr>
          <w:rFonts w:ascii="Times New Roman" w:hAnsi="Times New Roman" w:cs="Times New Roman"/>
          <w:color w:val="000000"/>
          <w:sz w:val="24"/>
          <w:szCs w:val="24"/>
        </w:rPr>
        <w:t>Задачи на проценты</w:t>
      </w:r>
      <w:r w:rsidR="00363E5A">
        <w:rPr>
          <w:rFonts w:ascii="Times New Roman" w:hAnsi="Times New Roman" w:cs="Times New Roman"/>
          <w:color w:val="000000"/>
          <w:sz w:val="24"/>
          <w:szCs w:val="24"/>
        </w:rPr>
        <w:t>»</w:t>
      </w:r>
      <w:proofErr w:type="gramStart"/>
      <w:r w:rsidR="00363E5A">
        <w:rPr>
          <w:rFonts w:ascii="Times New Roman" w:hAnsi="Times New Roman" w:cs="Times New Roman"/>
          <w:color w:val="000000"/>
          <w:sz w:val="24"/>
          <w:szCs w:val="24"/>
        </w:rPr>
        <w:t>,«</w:t>
      </w:r>
      <w:proofErr w:type="gramEnd"/>
      <w:r w:rsidR="00363E5A" w:rsidRPr="00363E5A">
        <w:rPr>
          <w:rFonts w:ascii="Times New Roman" w:hAnsi="Times New Roman" w:cs="Times New Roman"/>
          <w:color w:val="000000"/>
          <w:sz w:val="24"/>
          <w:szCs w:val="24"/>
        </w:rPr>
        <w:t>Отыскание части от целого и целого по его части</w:t>
      </w:r>
      <w:r w:rsidR="00363E5A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63E5A" w:rsidRDefault="00363E5A" w:rsidP="008D19C2">
      <w:pPr>
        <w:pStyle w:val="a3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3E5A" w:rsidRPr="00D2635B" w:rsidRDefault="00363E5A" w:rsidP="008D19C2">
      <w:pPr>
        <w:pStyle w:val="a3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 класс </w:t>
      </w:r>
      <w:r w:rsidR="00D2635B" w:rsidRPr="00D2635B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D2635B">
        <w:rPr>
          <w:rFonts w:ascii="Times New Roman" w:hAnsi="Times New Roman" w:cs="Times New Roman"/>
          <w:color w:val="000000"/>
          <w:sz w:val="24"/>
          <w:szCs w:val="24"/>
        </w:rPr>
        <w:t>«Арифметические действия с обыкновенными и десятичными дробями», «Построение и исследование графика линейной функции», «Применение формул сокращенного умножения при упрощении алгебраических выражений», «</w:t>
      </w:r>
      <w:r w:rsidR="00FA49A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D2635B">
        <w:rPr>
          <w:rFonts w:ascii="Times New Roman" w:hAnsi="Times New Roman" w:cs="Times New Roman"/>
          <w:color w:val="000000"/>
          <w:sz w:val="24"/>
          <w:szCs w:val="24"/>
        </w:rPr>
        <w:t>ешение задач на проценты».</w:t>
      </w:r>
    </w:p>
    <w:p w:rsidR="008D19C2" w:rsidRDefault="008D19C2" w:rsidP="008D19C2">
      <w:pPr>
        <w:jc w:val="both"/>
        <w:rPr>
          <w:rFonts w:ascii="Times New Roman" w:hAnsi="Times New Roman" w:cs="Times New Roman"/>
        </w:rPr>
      </w:pPr>
    </w:p>
    <w:p w:rsidR="005B6ED8" w:rsidRPr="00414BE1" w:rsidRDefault="0077158D" w:rsidP="00414BE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414BE1">
        <w:rPr>
          <w:rFonts w:ascii="Times New Roman" w:hAnsi="Times New Roman" w:cs="Times New Roman"/>
          <w:b/>
        </w:rPr>
        <w:lastRenderedPageBreak/>
        <w:t>В раздел «Тематическое планирование» добавить темы прошлого года  (</w:t>
      </w:r>
      <w:r w:rsidR="005B6ED8" w:rsidRPr="00414BE1">
        <w:rPr>
          <w:rFonts w:ascii="Times New Roman" w:hAnsi="Times New Roman" w:cs="Times New Roman"/>
          <w:b/>
        </w:rPr>
        <w:t>за счет уплотнения тем</w:t>
      </w:r>
      <w:r w:rsidRPr="00414BE1">
        <w:rPr>
          <w:rFonts w:ascii="Times New Roman" w:hAnsi="Times New Roman" w:cs="Times New Roman"/>
          <w:b/>
        </w:rPr>
        <w:t xml:space="preserve">): </w:t>
      </w:r>
    </w:p>
    <w:p w:rsidR="0077158D" w:rsidRPr="001E54B7" w:rsidRDefault="005B6ED8" w:rsidP="005B6ED8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="0077158D" w:rsidRPr="001E54B7">
        <w:rPr>
          <w:rFonts w:ascii="Times New Roman" w:hAnsi="Times New Roman" w:cs="Times New Roman"/>
          <w:b/>
        </w:rPr>
        <w:t>7 класс</w:t>
      </w:r>
    </w:p>
    <w:tbl>
      <w:tblPr>
        <w:tblpPr w:leftFromText="180" w:rightFromText="180" w:bottomFromText="200" w:vertAnchor="text" w:horzAnchor="margin" w:tblpX="-459" w:tblpY="347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30"/>
        <w:gridCol w:w="1158"/>
      </w:tblGrid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47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Первый признак равенства треугольников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48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Первый признак равенства треугольников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49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График функции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50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Построение графиков функций.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51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График функции. Построение графиков функций.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52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Прямая пропорциональность.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53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Медианы, биссектрисы и высоты треугольника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54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Медианы, биссектрисы и высоты треугольника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55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Прямая пропорциональность и её график.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56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Линейная функция и её график.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57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 xml:space="preserve">Построение графика функции вида </w:t>
            </w:r>
            <w:r w:rsidRPr="00AF6F21">
              <w:rPr>
                <w:rFonts w:ascii="Times New Roman" w:hAnsi="Times New Roman" w:cs="Times New Roman"/>
                <w:lang w:val="en-US" w:eastAsia="ar-SA"/>
              </w:rPr>
              <w:t>y</w:t>
            </w:r>
            <w:r w:rsidRPr="00AF6F21">
              <w:rPr>
                <w:rFonts w:ascii="Times New Roman" w:hAnsi="Times New Roman" w:cs="Times New Roman"/>
                <w:lang w:eastAsia="ar-SA"/>
              </w:rPr>
              <w:t>=</w:t>
            </w:r>
            <w:proofErr w:type="spellStart"/>
            <w:r w:rsidRPr="00AF6F21">
              <w:rPr>
                <w:rFonts w:ascii="Times New Roman" w:hAnsi="Times New Roman" w:cs="Times New Roman"/>
                <w:lang w:val="en-US" w:eastAsia="ar-SA"/>
              </w:rPr>
              <w:t>kx</w:t>
            </w:r>
            <w:proofErr w:type="spellEnd"/>
            <w:r w:rsidRPr="00AF6F21">
              <w:rPr>
                <w:rFonts w:ascii="Times New Roman" w:hAnsi="Times New Roman" w:cs="Times New Roman"/>
                <w:lang w:eastAsia="ar-SA"/>
              </w:rPr>
              <w:t>+</w:t>
            </w:r>
            <w:r w:rsidRPr="00AF6F21">
              <w:rPr>
                <w:rFonts w:ascii="Times New Roman" w:hAnsi="Times New Roman" w:cs="Times New Roman"/>
                <w:lang w:val="en-US" w:eastAsia="ar-SA"/>
              </w:rPr>
              <w:t>b</w:t>
            </w:r>
            <w:r w:rsidRPr="00AF6F21">
              <w:rPr>
                <w:rFonts w:ascii="Times New Roman" w:hAnsi="Times New Roman" w:cs="Times New Roman"/>
                <w:lang w:eastAsia="ar-SA"/>
              </w:rPr>
              <w:t>».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58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Взаимное расположение графиков на координатной плоскости.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59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Медианы, биссектрисы и высоты треугольника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60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Равнобедренный треугольник, его свойства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61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 xml:space="preserve">Построение графиков на координатной плоскости.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62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Задание функции различными способами.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63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Построение графиков.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64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Построение графиков.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65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Второй признак равенства треугольников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66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Второй признак равенства треугольников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67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b/>
                <w:lang w:eastAsia="ar-SA"/>
              </w:rPr>
              <w:t>Контрольная работа № 3 по теме</w:t>
            </w:r>
            <w:r w:rsidRPr="00AF6F21">
              <w:rPr>
                <w:rFonts w:ascii="Times New Roman" w:hAnsi="Times New Roman" w:cs="Times New Roman"/>
                <w:lang w:eastAsia="ar-SA"/>
              </w:rPr>
              <w:t xml:space="preserve"> «Функции».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rPr>
          <w:trHeight w:val="9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68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158D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color w:val="000000"/>
                <w:highlight w:val="yellow"/>
              </w:rPr>
              <w:t>Арифметические действия с обыкновенными дробями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69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Определение степени с натуральным показателем.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70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Вычисление значения выражения,  содержащего степень.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71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Третий признаки равенства треугольников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72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Третий признаки равенства треугольников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73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Умножение степеней с одинаковыми основаниями.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77158D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74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 xml:space="preserve">Деление степеней с одинаковыми основаниями.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58D" w:rsidRPr="00AF6F21" w:rsidRDefault="0077158D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75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Сложение и вычитание десятичных дробей,  умножение и деление десятичных дробей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76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Возведение в степень произведения.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77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Окружность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78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Задачи на построение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79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 xml:space="preserve">Возведение в степень  степени.  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80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Возведение в степень произведения и степени.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81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 w:rsidRPr="00AF6F21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Отыскание части от целого и целого по его части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82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Одночлен и его стандартный вид.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83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Решение задач на построение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84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Решение задач по теме «Треугольники»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85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Умножение одночленов.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86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Приведение произведения  одночленов к стандартному виду.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87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Возведение одночлена в степень.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88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Умножение одночленов и возведение одночлена в степень.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89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F6F21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Задачи на проценты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  <w:tr w:rsidR="00AF6F21" w:rsidRPr="00AF6F21" w:rsidTr="00AF6F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eastAsia="Times New Roman" w:hAnsi="Times New Roman" w:cs="Times New Roman"/>
                <w:b/>
                <w:lang w:eastAsia="ar-SA"/>
              </w:rPr>
              <w:t>90</w:t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AF6F21">
              <w:rPr>
                <w:rFonts w:ascii="Times New Roman" w:hAnsi="Times New Roman" w:cs="Times New Roman"/>
                <w:lang w:eastAsia="ar-SA"/>
              </w:rPr>
              <w:t>Решение задач по теме «Треугольники»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F21" w:rsidRPr="00AF6F21" w:rsidRDefault="00AF6F21" w:rsidP="00AF6F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6F21">
              <w:rPr>
                <w:rFonts w:ascii="Times New Roman" w:hAnsi="Times New Roman" w:cs="Times New Roman"/>
              </w:rPr>
              <w:t>1</w:t>
            </w:r>
          </w:p>
        </w:tc>
      </w:tr>
    </w:tbl>
    <w:p w:rsidR="001A321F" w:rsidRDefault="005B6ED8" w:rsidP="005B6E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</w:t>
      </w:r>
      <w:r w:rsidR="001E54B7" w:rsidRPr="001E54B7">
        <w:rPr>
          <w:rFonts w:ascii="Times New Roman" w:hAnsi="Times New Roman" w:cs="Times New Roman"/>
          <w:b/>
        </w:rPr>
        <w:t>8 класс</w:t>
      </w:r>
    </w:p>
    <w:tbl>
      <w:tblPr>
        <w:tblpPr w:leftFromText="180" w:rightFromText="180" w:bottomFromText="200" w:vertAnchor="text" w:horzAnchor="margin" w:tblpX="-459" w:tblpY="347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54"/>
        <w:gridCol w:w="1134"/>
      </w:tblGrid>
      <w:tr w:rsidR="004A6DFD" w:rsidRPr="00337E36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47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Решение задач по теме «Четырехугольники»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337E36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48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Контрольная работа №1 «Четырехугольники»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337E36" w:rsidTr="00913F09">
        <w:trPr>
          <w:trHeight w:val="55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49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Квадратный корень из неотрицательного  числа. Арифметический квадратный корень. Корень третьей степени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Уравнение х</w:t>
            </w:r>
            <w:proofErr w:type="gramStart"/>
            <w:r w:rsidRPr="004A6DF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4A6DFD">
              <w:rPr>
                <w:rFonts w:ascii="Times New Roman" w:hAnsi="Times New Roman" w:cs="Times New Roman"/>
              </w:rPr>
              <w:t>=а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Десятичное приближение рационального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Множество действительных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Площадь многоугольника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54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Площадь многоугольника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DFD" w:rsidRPr="004A6DFD" w:rsidRDefault="00913F09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913F09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Функция </w:t>
            </w:r>
            <w:r w:rsidRPr="004A6DFD">
              <w:rPr>
                <w:rFonts w:ascii="Times New Roman" w:eastAsia="Times New Roman" w:hAnsi="Times New Roman" w:cs="Times New Roman"/>
                <w:position w:val="-10"/>
                <w:lang w:eastAsia="ru-RU"/>
              </w:rPr>
              <w:object w:dxaOrig="780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8pt" o:ole="">
                  <v:imagedata r:id="rId8" o:title=""/>
                </v:shape>
                <o:OLEObject Type="Embed" ProgID="Equation.3" ShapeID="_x0000_i1025" DrawAspect="Content" ObjectID="_1668944709" r:id="rId9"/>
              </w:object>
            </w:r>
            <w:r w:rsidRPr="004A6DFD">
              <w:rPr>
                <w:rFonts w:ascii="Times New Roman" w:hAnsi="Times New Roman" w:cs="Times New Roman"/>
              </w:rPr>
              <w:t>. Её свойства и график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57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Функция </w:t>
            </w:r>
            <w:r w:rsidRPr="004A6DFD">
              <w:rPr>
                <w:rFonts w:ascii="Times New Roman" w:eastAsia="Times New Roman" w:hAnsi="Times New Roman" w:cs="Times New Roman"/>
                <w:position w:val="-10"/>
                <w:lang w:eastAsia="ru-RU"/>
              </w:rPr>
              <w:object w:dxaOrig="780" w:dyaOrig="375">
                <v:shape id="_x0000_i1026" type="#_x0000_t75" style="width:39pt;height:18pt" o:ole="">
                  <v:imagedata r:id="rId8" o:title=""/>
                </v:shape>
                <o:OLEObject Type="Embed" ProgID="Equation.3" ShapeID="_x0000_i1026" DrawAspect="Content" ObjectID="_1668944710" r:id="rId10"/>
              </w:object>
            </w:r>
            <w:r w:rsidRPr="004A6DFD">
              <w:rPr>
                <w:rFonts w:ascii="Times New Roman" w:hAnsi="Times New Roman" w:cs="Times New Roman"/>
              </w:rPr>
              <w:t>. Её свойства и график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58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D669BA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D669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Построение и исследование графика линейной функции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59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Площадь параллелограмма, треугольника и трапеции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Площадь параллелограмма, треугольника и трапеции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Свойства квадратных корней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Свойства квадратных корней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Применение свой</w:t>
            </w:r>
            <w:proofErr w:type="gramStart"/>
            <w:r w:rsidRPr="004A6DFD">
              <w:rPr>
                <w:rFonts w:ascii="Times New Roman" w:hAnsi="Times New Roman" w:cs="Times New Roman"/>
              </w:rPr>
              <w:t>ств кв</w:t>
            </w:r>
            <w:proofErr w:type="gramEnd"/>
            <w:r w:rsidRPr="004A6DFD">
              <w:rPr>
                <w:rFonts w:ascii="Times New Roman" w:hAnsi="Times New Roman" w:cs="Times New Roman"/>
              </w:rPr>
              <w:t>адратных корней в вычислениях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64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Применение свой</w:t>
            </w:r>
            <w:proofErr w:type="gramStart"/>
            <w:r w:rsidRPr="004A6DFD">
              <w:rPr>
                <w:rFonts w:ascii="Times New Roman" w:hAnsi="Times New Roman" w:cs="Times New Roman"/>
              </w:rPr>
              <w:t>ств кв</w:t>
            </w:r>
            <w:proofErr w:type="gramEnd"/>
            <w:r w:rsidRPr="004A6DFD">
              <w:rPr>
                <w:rFonts w:ascii="Times New Roman" w:hAnsi="Times New Roman" w:cs="Times New Roman"/>
              </w:rPr>
              <w:t>адратных корней в вычислениях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Площадь параллелограмма, треугольника и трапеции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Площадь параллелограмма, треугольника и трапеции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67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Преобразование выражений, содержащих операцию извлечения квадратного корня.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rPr>
          <w:trHeight w:val="9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68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Преобразование выражений, содержащих операцию извлечения квадратного корня.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69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Преобразование выражений, содержащих операцию извлечения квадратного корня.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FA49A3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FA49A3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Применение формул сокращенного умножения при упрощении алгебраических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Площадь параллелограмма, треугольника и трапеции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Площадь параллелограмма, треугольника и трапеции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Модуль действительного числа, функция </w:t>
            </w:r>
            <w:r w:rsidRPr="004A6DFD">
              <w:rPr>
                <w:rFonts w:ascii="Times New Roman" w:eastAsia="Times New Roman" w:hAnsi="Times New Roman" w:cs="Times New Roman"/>
                <w:position w:val="-14"/>
                <w:lang w:eastAsia="ru-RU"/>
              </w:rPr>
              <w:object w:dxaOrig="660" w:dyaOrig="405">
                <v:shape id="_x0000_i1027" type="#_x0000_t75" style="width:33pt;height:20.25pt" o:ole="">
                  <v:imagedata r:id="rId11" o:title=""/>
                </v:shape>
                <o:OLEObject Type="Embed" ProgID="Equation.3" ShapeID="_x0000_i1027" DrawAspect="Content" ObjectID="_1668944711" r:id="rId12"/>
              </w:object>
            </w:r>
            <w:r w:rsidRPr="004A6DFD">
              <w:rPr>
                <w:rFonts w:ascii="Times New Roman" w:hAnsi="Times New Roman" w:cs="Times New Roman"/>
              </w:rPr>
              <w:t>, ее свойства и график.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74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Модуль действительного числа, функция </w:t>
            </w:r>
            <w:r w:rsidRPr="004A6DFD">
              <w:rPr>
                <w:rFonts w:ascii="Times New Roman" w:eastAsia="Times New Roman" w:hAnsi="Times New Roman" w:cs="Times New Roman"/>
                <w:position w:val="-14"/>
                <w:lang w:eastAsia="ru-RU"/>
              </w:rPr>
              <w:object w:dxaOrig="660" w:dyaOrig="405">
                <v:shape id="_x0000_i1028" type="#_x0000_t75" style="width:33pt;height:20.25pt" o:ole="">
                  <v:imagedata r:id="rId11" o:title=""/>
                </v:shape>
                <o:OLEObject Type="Embed" ProgID="Equation.3" ShapeID="_x0000_i1028" DrawAspect="Content" ObjectID="_1668944712" r:id="rId13"/>
              </w:object>
            </w:r>
            <w:r w:rsidRPr="004A6DFD">
              <w:rPr>
                <w:rFonts w:ascii="Times New Roman" w:hAnsi="Times New Roman" w:cs="Times New Roman"/>
              </w:rPr>
              <w:t>, ее свойства и график.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B6ED8">
            <w:pPr>
              <w:suppressAutoHyphens/>
              <w:spacing w:after="0"/>
              <w:rPr>
                <w:rFonts w:ascii="Times New Roman" w:hAnsi="Times New Roman" w:cs="Times New Roman"/>
                <w:i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Модуль действительного числа, функция </w:t>
            </w:r>
            <w:r w:rsidRPr="004A6DFD">
              <w:rPr>
                <w:rFonts w:ascii="Times New Roman" w:eastAsia="Times New Roman" w:hAnsi="Times New Roman" w:cs="Times New Roman"/>
                <w:position w:val="-14"/>
                <w:lang w:eastAsia="ru-RU"/>
              </w:rPr>
              <w:object w:dxaOrig="660" w:dyaOrig="405">
                <v:shape id="_x0000_i1029" type="#_x0000_t75" style="width:33pt;height:20.25pt" o:ole="">
                  <v:imagedata r:id="rId14" o:title=""/>
                </v:shape>
                <o:OLEObject Type="Embed" ProgID="Equation.3" ShapeID="_x0000_i1029" DrawAspect="Content" ObjectID="_1668944713" r:id="rId15"/>
              </w:object>
            </w:r>
            <w:r w:rsidRPr="004A6DFD">
              <w:rPr>
                <w:rFonts w:ascii="Times New Roman" w:hAnsi="Times New Roman" w:cs="Times New Roman"/>
              </w:rPr>
              <w:t xml:space="preserve">, ее свойства и график. Формула </w:t>
            </w:r>
            <w:r w:rsidRPr="004A6DFD">
              <w:rPr>
                <w:rFonts w:ascii="Times New Roman" w:eastAsia="Times New Roman" w:hAnsi="Times New Roman" w:cs="Times New Roman"/>
                <w:position w:val="-14"/>
                <w:lang w:eastAsia="ru-RU"/>
              </w:rPr>
              <w:object w:dxaOrig="945" w:dyaOrig="465">
                <v:shape id="_x0000_i1030" type="#_x0000_t75" style="width:47.25pt;height:24pt" o:ole="">
                  <v:imagedata r:id="rId16" o:title=""/>
                </v:shape>
                <o:OLEObject Type="Embed" ProgID="Equation.3" ShapeID="_x0000_i1030" DrawAspect="Content" ObjectID="_1668944714" r:id="rId17"/>
              </w:objec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  <w:b/>
              </w:rPr>
              <w:t>Контрольная работа №3 «Квадратный корень и его свойства. Функция</w:t>
            </w:r>
            <w:r w:rsidRPr="004A6DFD">
              <w:rPr>
                <w:rFonts w:ascii="Times New Roman" w:eastAsia="Times New Roman" w:hAnsi="Times New Roman" w:cs="Times New Roman"/>
                <w:b/>
                <w:position w:val="-10"/>
                <w:lang w:eastAsia="ru-RU"/>
              </w:rPr>
              <w:object w:dxaOrig="780" w:dyaOrig="375">
                <v:shape id="_x0000_i1031" type="#_x0000_t75" style="width:39pt;height:18pt" o:ole="">
                  <v:imagedata r:id="rId8" o:title=""/>
                </v:shape>
                <o:OLEObject Type="Embed" ProgID="Equation.3" ShapeID="_x0000_i1031" DrawAspect="Content" ObjectID="_1668944715" r:id="rId18"/>
              </w:object>
            </w:r>
            <w:r w:rsidRPr="004A6DF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77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Теорема Пифагора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78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Теорема Пифагора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79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DFD" w:rsidRPr="004A6DFD" w:rsidRDefault="004A6DFD" w:rsidP="00514C0C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Модуль действительного числа, функция </w:t>
            </w:r>
            <w:r w:rsidRPr="004A6DFD">
              <w:rPr>
                <w:rFonts w:ascii="Times New Roman" w:eastAsia="Times New Roman" w:hAnsi="Times New Roman" w:cs="Times New Roman"/>
                <w:position w:val="-14"/>
                <w:lang w:eastAsia="ru-RU"/>
              </w:rPr>
              <w:object w:dxaOrig="660" w:dyaOrig="405">
                <v:shape id="_x0000_i1032" type="#_x0000_t75" style="width:33pt;height:20.25pt" o:ole="">
                  <v:imagedata r:id="rId14" o:title=""/>
                </v:shape>
                <o:OLEObject Type="Embed" ProgID="Equation.3" ShapeID="_x0000_i1032" DrawAspect="Content" ObjectID="_1668944716" r:id="rId19"/>
              </w:object>
            </w:r>
            <w:r w:rsidRPr="004A6DFD">
              <w:rPr>
                <w:rFonts w:ascii="Times New Roman" w:hAnsi="Times New Roman" w:cs="Times New Roman"/>
              </w:rPr>
              <w:t xml:space="preserve">, ее свойства и график. Формула </w:t>
            </w:r>
            <w:r w:rsidRPr="004A6DFD">
              <w:rPr>
                <w:rFonts w:ascii="Times New Roman" w:eastAsia="Times New Roman" w:hAnsi="Times New Roman" w:cs="Times New Roman"/>
                <w:position w:val="-14"/>
                <w:lang w:eastAsia="ru-RU"/>
              </w:rPr>
              <w:object w:dxaOrig="945" w:dyaOrig="465">
                <v:shape id="_x0000_i1033" type="#_x0000_t75" style="width:47.25pt;height:24pt" o:ole="">
                  <v:imagedata r:id="rId16" o:title=""/>
                </v:shape>
                <o:OLEObject Type="Embed" ProgID="Equation.3" ShapeID="_x0000_i1033" DrawAspect="Content" ObjectID="_1668944717" r:id="rId20"/>
              </w:objec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Модуль действительного числа, функция </w:t>
            </w:r>
            <w:r w:rsidRPr="004A6DFD">
              <w:rPr>
                <w:rFonts w:ascii="Times New Roman" w:eastAsia="Times New Roman" w:hAnsi="Times New Roman" w:cs="Times New Roman"/>
                <w:position w:val="-14"/>
                <w:lang w:eastAsia="ru-RU"/>
              </w:rPr>
              <w:object w:dxaOrig="660" w:dyaOrig="405">
                <v:shape id="_x0000_i1034" type="#_x0000_t75" style="width:33pt;height:20.25pt" o:ole="">
                  <v:imagedata r:id="rId14" o:title=""/>
                </v:shape>
                <o:OLEObject Type="Embed" ProgID="Equation.3" ShapeID="_x0000_i1034" DrawAspect="Content" ObjectID="_1668944718" r:id="rId21"/>
              </w:object>
            </w:r>
            <w:r w:rsidRPr="004A6DFD">
              <w:rPr>
                <w:rFonts w:ascii="Times New Roman" w:hAnsi="Times New Roman" w:cs="Times New Roman"/>
              </w:rPr>
              <w:t xml:space="preserve">, ее свойства и график. Формула </w:t>
            </w:r>
            <w:r w:rsidRPr="004A6DFD">
              <w:rPr>
                <w:rFonts w:ascii="Times New Roman" w:eastAsia="Times New Roman" w:hAnsi="Times New Roman" w:cs="Times New Roman"/>
                <w:position w:val="-14"/>
                <w:lang w:eastAsia="ru-RU"/>
              </w:rPr>
              <w:object w:dxaOrig="945" w:dyaOrig="465">
                <v:shape id="_x0000_i1035" type="#_x0000_t75" style="width:47.25pt;height:24pt" o:ole="">
                  <v:imagedata r:id="rId16" o:title=""/>
                </v:shape>
                <o:OLEObject Type="Embed" ProgID="Equation.3" ShapeID="_x0000_i1035" DrawAspect="Content" ObjectID="_1668944719" r:id="rId22"/>
              </w:objec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Квадратичная функция. Функция у= </w:t>
            </w:r>
            <w:proofErr w:type="spellStart"/>
            <w:r w:rsidRPr="004A6DFD">
              <w:rPr>
                <w:rFonts w:ascii="Times New Roman" w:hAnsi="Times New Roman" w:cs="Times New Roman"/>
                <w:lang w:val="en-US"/>
              </w:rPr>
              <w:t>kx</w:t>
            </w:r>
            <w:proofErr w:type="spellEnd"/>
            <w:r w:rsidRPr="004A6DFD">
              <w:rPr>
                <w:rFonts w:ascii="Times New Roman" w:hAnsi="Times New Roman" w:cs="Times New Roman"/>
                <w:vertAlign w:val="superscript"/>
              </w:rPr>
              <w:t>2</w:t>
            </w:r>
            <w:r w:rsidRPr="004A6DFD">
              <w:rPr>
                <w:rFonts w:ascii="Times New Roman" w:hAnsi="Times New Roman" w:cs="Times New Roman"/>
              </w:rPr>
              <w:t>, её свойства и график-парабола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Квадратичная функция. Функция у= </w:t>
            </w:r>
            <w:proofErr w:type="spellStart"/>
            <w:r w:rsidRPr="004A6DFD">
              <w:rPr>
                <w:rFonts w:ascii="Times New Roman" w:hAnsi="Times New Roman" w:cs="Times New Roman"/>
                <w:lang w:val="en-US"/>
              </w:rPr>
              <w:t>kx</w:t>
            </w:r>
            <w:proofErr w:type="spellEnd"/>
            <w:r w:rsidRPr="004A6DFD">
              <w:rPr>
                <w:rFonts w:ascii="Times New Roman" w:hAnsi="Times New Roman" w:cs="Times New Roman"/>
                <w:vertAlign w:val="superscript"/>
              </w:rPr>
              <w:t>2</w:t>
            </w:r>
            <w:r w:rsidRPr="004A6DFD">
              <w:rPr>
                <w:rFonts w:ascii="Times New Roman" w:hAnsi="Times New Roman" w:cs="Times New Roman"/>
              </w:rPr>
              <w:t>, её свойства и график-парабола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Теорема Пифагора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84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Решение задач по теме «Площадь»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 xml:space="preserve">Квадратичная функция. Функция у= </w:t>
            </w:r>
            <w:proofErr w:type="spellStart"/>
            <w:r w:rsidRPr="004A6DFD">
              <w:rPr>
                <w:rFonts w:ascii="Times New Roman" w:hAnsi="Times New Roman" w:cs="Times New Roman"/>
                <w:lang w:val="en-US"/>
              </w:rPr>
              <w:t>kx</w:t>
            </w:r>
            <w:proofErr w:type="spellEnd"/>
            <w:r w:rsidRPr="004A6DFD">
              <w:rPr>
                <w:rFonts w:ascii="Times New Roman" w:hAnsi="Times New Roman" w:cs="Times New Roman"/>
                <w:vertAlign w:val="superscript"/>
              </w:rPr>
              <w:t>2</w:t>
            </w:r>
            <w:r w:rsidRPr="004A6DFD">
              <w:rPr>
                <w:rFonts w:ascii="Times New Roman" w:hAnsi="Times New Roman" w:cs="Times New Roman"/>
              </w:rPr>
              <w:t>, её свойства и график-парабола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Функция</w:t>
            </w:r>
            <w:r w:rsidRPr="004A6DFD">
              <w:rPr>
                <w:rFonts w:ascii="Times New Roman" w:hAnsi="Times New Roman" w:cs="Times New Roman"/>
                <w:b/>
              </w:rPr>
              <w:t xml:space="preserve"> </w:t>
            </w:r>
            <w:r w:rsidRPr="004A6DFD">
              <w:rPr>
                <w:rFonts w:ascii="Times New Roman" w:eastAsia="Times New Roman" w:hAnsi="Times New Roman" w:cs="Times New Roman"/>
                <w:position w:val="-24"/>
                <w:lang w:eastAsia="ru-RU"/>
              </w:rPr>
              <w:object w:dxaOrig="645" w:dyaOrig="615">
                <v:shape id="_x0000_i1036" type="#_x0000_t75" style="width:32.25pt;height:31.5pt" o:ole="">
                  <v:imagedata r:id="rId23" o:title=""/>
                </v:shape>
                <o:OLEObject Type="Embed" ProgID="Equation.3" ShapeID="_x0000_i1036" DrawAspect="Content" ObjectID="_1668944720" r:id="rId24"/>
              </w:object>
            </w:r>
            <w:r w:rsidRPr="004A6DFD">
              <w:rPr>
                <w:rFonts w:ascii="Times New Roman" w:hAnsi="Times New Roman" w:cs="Times New Roman"/>
              </w:rPr>
              <w:t xml:space="preserve">, описывающая обратную пропорциональную зависимость, её свойства и график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87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4A6DFD">
              <w:rPr>
                <w:rFonts w:ascii="Times New Roman" w:hAnsi="Times New Roman" w:cs="Times New Roman"/>
              </w:rPr>
              <w:t>Функция</w:t>
            </w:r>
            <w:r w:rsidRPr="004A6DFD">
              <w:rPr>
                <w:rFonts w:ascii="Times New Roman" w:hAnsi="Times New Roman" w:cs="Times New Roman"/>
                <w:b/>
              </w:rPr>
              <w:t xml:space="preserve"> </w:t>
            </w:r>
            <w:r w:rsidRPr="004A6DFD">
              <w:rPr>
                <w:rFonts w:ascii="Times New Roman" w:eastAsia="Times New Roman" w:hAnsi="Times New Roman" w:cs="Times New Roman"/>
                <w:position w:val="-24"/>
                <w:lang w:eastAsia="ru-RU"/>
              </w:rPr>
              <w:object w:dxaOrig="645" w:dyaOrig="615">
                <v:shape id="_x0000_i1037" type="#_x0000_t75" style="width:32.25pt;height:31.5pt" o:ole="">
                  <v:imagedata r:id="rId23" o:title=""/>
                </v:shape>
                <o:OLEObject Type="Embed" ProgID="Equation.3" ShapeID="_x0000_i1037" DrawAspect="Content" ObjectID="_1668944721" r:id="rId25"/>
              </w:object>
            </w:r>
            <w:r w:rsidRPr="004A6DFD">
              <w:rPr>
                <w:rFonts w:ascii="Times New Roman" w:hAnsi="Times New Roman" w:cs="Times New Roman"/>
              </w:rPr>
              <w:t xml:space="preserve">, описывающая обратную пропорциональную зависимость, её свойства и график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514C0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88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514C0C" w:rsidP="00913F09">
            <w:pPr>
              <w:suppressAutoHyphens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514C0C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Решение задач на проценты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89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lang w:eastAsia="ar-SA"/>
              </w:rPr>
              <w:t>Решение задач по теме «Площадь»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  <w:tr w:rsidR="004A6DFD" w:rsidRPr="001E4D68" w:rsidTr="00913F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90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A6DFD">
              <w:rPr>
                <w:rFonts w:ascii="Times New Roman" w:eastAsia="Times New Roman" w:hAnsi="Times New Roman" w:cs="Times New Roman"/>
                <w:b/>
                <w:lang w:eastAsia="ar-SA"/>
              </w:rPr>
              <w:t>Контрольная работа №2 «Площадь четырехугольника»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DFD" w:rsidRPr="004A6DFD" w:rsidRDefault="004A6DFD" w:rsidP="00913F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6DFD">
              <w:rPr>
                <w:rFonts w:ascii="Times New Roman" w:hAnsi="Times New Roman" w:cs="Times New Roman"/>
              </w:rPr>
              <w:t>1</w:t>
            </w:r>
          </w:p>
        </w:tc>
      </w:tr>
    </w:tbl>
    <w:p w:rsidR="00454F9E" w:rsidRPr="001E54B7" w:rsidRDefault="00454F9E" w:rsidP="004A6DFD">
      <w:pPr>
        <w:spacing w:after="0"/>
        <w:jc w:val="center"/>
        <w:rPr>
          <w:rFonts w:ascii="Times New Roman" w:hAnsi="Times New Roman" w:cs="Times New Roman"/>
          <w:b/>
        </w:rPr>
      </w:pPr>
    </w:p>
    <w:sectPr w:rsidR="00454F9E" w:rsidRPr="001E54B7" w:rsidSect="00453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56963"/>
    <w:multiLevelType w:val="hybridMultilevel"/>
    <w:tmpl w:val="4566B0CA"/>
    <w:lvl w:ilvl="0" w:tplc="71E25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371EFD"/>
    <w:multiLevelType w:val="hybridMultilevel"/>
    <w:tmpl w:val="0CB25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85B63"/>
    <w:multiLevelType w:val="hybridMultilevel"/>
    <w:tmpl w:val="518AAF52"/>
    <w:lvl w:ilvl="0" w:tplc="E278C9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2138FC"/>
    <w:multiLevelType w:val="hybridMultilevel"/>
    <w:tmpl w:val="4710971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5C0C97E8">
      <w:start w:val="1"/>
      <w:numFmt w:val="decimal"/>
      <w:lvlText w:val="%4."/>
      <w:lvlJc w:val="center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321F"/>
    <w:rsid w:val="00014103"/>
    <w:rsid w:val="00044E15"/>
    <w:rsid w:val="000759E8"/>
    <w:rsid w:val="0013450C"/>
    <w:rsid w:val="001A321F"/>
    <w:rsid w:val="001E463A"/>
    <w:rsid w:val="001E54B7"/>
    <w:rsid w:val="00363E5A"/>
    <w:rsid w:val="003D2260"/>
    <w:rsid w:val="003F721C"/>
    <w:rsid w:val="00414BE1"/>
    <w:rsid w:val="004538E0"/>
    <w:rsid w:val="00454F9E"/>
    <w:rsid w:val="004A6DFD"/>
    <w:rsid w:val="00514C0C"/>
    <w:rsid w:val="005248FD"/>
    <w:rsid w:val="005B6ED8"/>
    <w:rsid w:val="005F576B"/>
    <w:rsid w:val="00752CD6"/>
    <w:rsid w:val="0077158D"/>
    <w:rsid w:val="008D19C2"/>
    <w:rsid w:val="00913F09"/>
    <w:rsid w:val="00A66411"/>
    <w:rsid w:val="00AE71D1"/>
    <w:rsid w:val="00AF6F21"/>
    <w:rsid w:val="00B344CF"/>
    <w:rsid w:val="00D2635B"/>
    <w:rsid w:val="00D669BA"/>
    <w:rsid w:val="00D874D2"/>
    <w:rsid w:val="00DE1738"/>
    <w:rsid w:val="00FA4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0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12.bin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6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11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5C326-0B0D-4BD5-9713-6573671B9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SAM</cp:lastModifiedBy>
  <cp:revision>24</cp:revision>
  <dcterms:created xsi:type="dcterms:W3CDTF">2020-12-04T04:14:00Z</dcterms:created>
  <dcterms:modified xsi:type="dcterms:W3CDTF">2020-12-08T10:59:00Z</dcterms:modified>
</cp:coreProperties>
</file>