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12" w:rsidRDefault="00DA5812"/>
    <w:p w:rsidR="00DA5812" w:rsidRDefault="00C60E5F">
      <w:pPr>
        <w:pStyle w:val="1"/>
        <w:ind w:left="0" w:righ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ОТЧЕТ О РЕЗУЛЬТАТАХ САМООБСЛЕДОВАНИЯ </w:t>
      </w:r>
    </w:p>
    <w:p w:rsidR="00DA5812" w:rsidRDefault="00C60E5F">
      <w:pPr>
        <w:pStyle w:val="1"/>
        <w:ind w:left="0" w:right="6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 xml:space="preserve">МБОУ Школы № 8 </w:t>
      </w:r>
      <w:proofErr w:type="spellStart"/>
      <w:r>
        <w:rPr>
          <w:rFonts w:ascii="Times New Roman" w:eastAsia="Times New Roman" w:hAnsi="Times New Roman" w:cs="Times New Roman"/>
        </w:rPr>
        <w:t>г.о</w:t>
      </w:r>
      <w:proofErr w:type="spellEnd"/>
      <w:r>
        <w:rPr>
          <w:rFonts w:ascii="Times New Roman" w:eastAsia="Times New Roman" w:hAnsi="Times New Roman" w:cs="Times New Roman"/>
        </w:rPr>
        <w:t>. Самара</w:t>
      </w:r>
    </w:p>
    <w:p w:rsidR="00DA5812" w:rsidRDefault="00C60E5F">
      <w:pPr>
        <w:pStyle w:val="1"/>
        <w:ind w:left="0" w:righ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итогам </w:t>
      </w:r>
      <w:r>
        <w:rPr>
          <w:rFonts w:ascii="Times New Roman" w:eastAsia="Times New Roman" w:hAnsi="Times New Roman" w:cs="Times New Roman"/>
          <w:u w:val="single"/>
        </w:rPr>
        <w:t>2021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DA5812" w:rsidRDefault="00DA5812">
      <w:pPr>
        <w:pBdr>
          <w:top w:val="nil"/>
          <w:left w:val="nil"/>
          <w:bottom w:val="nil"/>
          <w:right w:val="nil"/>
          <w:between w:val="nil"/>
        </w:pBdr>
        <w:ind w:right="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A5812" w:rsidRDefault="00C60E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6" w:hanging="2615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характеристика школы образовательного учреждения. </w:t>
      </w:r>
    </w:p>
    <w:p w:rsidR="00DA5812" w:rsidRDefault="00DA5812">
      <w:pPr>
        <w:pBdr>
          <w:top w:val="nil"/>
          <w:left w:val="nil"/>
          <w:bottom w:val="nil"/>
          <w:right w:val="nil"/>
          <w:between w:val="nil"/>
        </w:pBdr>
        <w:ind w:right="6"/>
        <w:rPr>
          <w:rFonts w:ascii="Helvetica Neue" w:eastAsia="Helvetica Neue" w:hAnsi="Helvetica Neue" w:cs="Helvetica Neue"/>
          <w:color w:val="000000"/>
        </w:rPr>
      </w:pP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 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01 сентября 1949 года</w:t>
      </w:r>
    </w:p>
    <w:p w:rsidR="00C60E5F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r w:rsidRPr="00C60E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полное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 «Школа № 8 имени Героя Советского Союза Н. А. Козлова» городского округа Самара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краткое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Школа №8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Самара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городской округ Самара.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Юридический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443052, городской округ Самара, Заводское шоссе, 68.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Местонахождение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443052,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Самара, Заводское шоссе, 68; проспект Кирова, 69.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955 - 26 - 24 - секретарь, бухгалтерия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955 - 26 - 34 – директор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932 - 03 - 45 - заместители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УВР, НМР, ВР</w:t>
      </w:r>
    </w:p>
    <w:p w:rsidR="00DA5812" w:rsidRPr="00C60E5F" w:rsidRDefault="00C60E5F" w:rsidP="00C60E5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60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e-mail</w:t>
      </w:r>
      <w:proofErr w:type="gramEnd"/>
      <w:r w:rsidRPr="00C60E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6" w:history="1">
        <w:r w:rsidRPr="00C60E5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mouschool8@bk.ru</w:t>
        </w:r>
      </w:hyperlink>
      <w:r w:rsidRPr="00C60E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C60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айт</w:t>
      </w:r>
      <w:proofErr w:type="spellEnd"/>
      <w:r w:rsidRPr="00C60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школы</w:t>
      </w:r>
      <w:r w:rsidRPr="00C60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C60E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7">
        <w:r w:rsidRPr="00C60E5F">
          <w:rPr>
            <w:rFonts w:ascii="Times New Roman" w:eastAsia="Times New Roman" w:hAnsi="Times New Roman" w:cs="Times New Roman"/>
            <w:color w:val="1570A5"/>
            <w:sz w:val="28"/>
            <w:szCs w:val="28"/>
            <w:u w:val="single"/>
            <w:lang w:val="en-US"/>
          </w:rPr>
          <w:t>www.mouschool-8.ru</w:t>
        </w:r>
      </w:hyperlink>
    </w:p>
    <w:p w:rsidR="00DA5812" w:rsidRPr="00C60E5F" w:rsidRDefault="00DA58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n-US"/>
        </w:rPr>
      </w:pPr>
    </w:p>
    <w:p w:rsidR="00DA5812" w:rsidRPr="00C60E5F" w:rsidRDefault="00DA5812">
      <w:pPr>
        <w:rPr>
          <w:lang w:val="en-US"/>
        </w:rPr>
      </w:pPr>
    </w:p>
    <w:p w:rsidR="00DA5812" w:rsidRDefault="00C60E5F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before="76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Показатели результативности деятельности </w:t>
      </w:r>
    </w:p>
    <w:p w:rsidR="00DA5812" w:rsidRDefault="00C60E5F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before="76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DA5812" w:rsidRDefault="00C60E5F">
      <w:pPr>
        <w:tabs>
          <w:tab w:val="left" w:pos="9356"/>
        </w:tabs>
        <w:spacing w:before="8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«Школа № 8 имени Героя Советского Союза Н. А. Козлова» </w:t>
      </w:r>
    </w:p>
    <w:p w:rsidR="00DA5812" w:rsidRDefault="00C60E5F">
      <w:pPr>
        <w:tabs>
          <w:tab w:val="left" w:pos="9356"/>
        </w:tabs>
        <w:spacing w:before="8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Самара </w:t>
      </w:r>
    </w:p>
    <w:p w:rsidR="00DA5812" w:rsidRDefault="00C60E5F">
      <w:pPr>
        <w:tabs>
          <w:tab w:val="left" w:pos="9356"/>
        </w:tabs>
        <w:spacing w:before="8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DA5812" w:rsidRDefault="00DA5812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6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522"/>
        <w:gridCol w:w="2016"/>
      </w:tblGrid>
      <w:tr w:rsidR="00DA5812">
        <w:trPr>
          <w:trHeight w:val="556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2497" w:right="28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8" w:right="611"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DA5812">
        <w:trPr>
          <w:trHeight w:val="486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об общеобразовательной организации</w:t>
            </w:r>
          </w:p>
        </w:tc>
        <w:tc>
          <w:tcPr>
            <w:tcW w:w="2016" w:type="dxa"/>
          </w:tcPr>
          <w:p w:rsidR="00DA5812" w:rsidRPr="00C60E5F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812">
        <w:trPr>
          <w:trHeight w:val="1610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227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Министерство образования и науки Самарской области 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Серия 63Л01 №0002270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06.05.16 г.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223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  <w:tr w:rsidR="00DA5812">
        <w:trPr>
          <w:trHeight w:val="1350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227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 w:right="224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 и науки Самарской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Серия 63А01 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0000849, регистрационный № 797-16 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05.12.16 г.</w:t>
            </w:r>
          </w:p>
        </w:tc>
      </w:tr>
      <w:tr w:rsidR="00DA5812">
        <w:trPr>
          <w:trHeight w:val="282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87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DA5812">
        <w:trPr>
          <w:trHeight w:val="1380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27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Начальное общее образование Основное общее образование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25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DA5812">
        <w:trPr>
          <w:trHeight w:val="1115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22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обучающихся по каждой реализуемой общеобразовательной программе: начального общего образования, основного общего образования, среднего общего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./53%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./45%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./17%</w:t>
            </w:r>
          </w:p>
        </w:tc>
      </w:tr>
      <w:tr w:rsidR="00DA5812">
        <w:trPr>
          <w:trHeight w:val="527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обучающихся по программам профильного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530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с использованием дистанционных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технологий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./0%</w:t>
            </w:r>
          </w:p>
        </w:tc>
      </w:tr>
      <w:tr w:rsidR="00DA5812">
        <w:trPr>
          <w:trHeight w:val="527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с использованием семейного обучения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./0,2%</w:t>
            </w:r>
          </w:p>
        </w:tc>
      </w:tr>
      <w:tr w:rsidR="00DA5812">
        <w:trPr>
          <w:trHeight w:val="486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016" w:type="dxa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trHeight w:val="287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промежуточной аттестации за учебный год</w:t>
            </w:r>
          </w:p>
        </w:tc>
        <w:tc>
          <w:tcPr>
            <w:tcW w:w="2016" w:type="dxa"/>
          </w:tcPr>
          <w:p w:rsidR="00DA5812" w:rsidRPr="00C60E5F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812">
        <w:trPr>
          <w:trHeight w:val="282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87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обучающихся, успевающих на «4» и «5»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530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государственной итоговой аттестации по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обязательным предметам: средний балл </w:t>
            </w:r>
            <w:r w:rsidRPr="00C60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016" w:type="dxa"/>
          </w:tcPr>
          <w:p w:rsidR="00DA5812" w:rsidRPr="00C60E5F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812">
        <w:trPr>
          <w:trHeight w:val="282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A5812">
        <w:trPr>
          <w:trHeight w:val="287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DA5812">
        <w:trPr>
          <w:trHeight w:val="292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812">
        <w:trPr>
          <w:trHeight w:val="292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5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9" w:lineRule="auto"/>
              <w:ind w:left="227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</w:t>
            </w: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количества баллов </w:t>
            </w:r>
            <w:r w:rsidRPr="00C60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016" w:type="dxa"/>
          </w:tcPr>
          <w:p w:rsidR="00DA5812" w:rsidRPr="00C60E5F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1/1,5%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2/3%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класс (математика) базовый уровень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класс (математика) профильный уровень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5812">
        <w:trPr>
          <w:trHeight w:val="622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27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016" w:type="dxa"/>
          </w:tcPr>
          <w:p w:rsidR="00DA5812" w:rsidRPr="00C60E5F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3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выпускников-медалистов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участия обучающихся в олимпиадах, смотрах,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spellEnd"/>
          </w:p>
        </w:tc>
        <w:tc>
          <w:tcPr>
            <w:tcW w:w="2016" w:type="dxa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27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87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86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обучающихся-победителей и призеров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олимпиад, смотров, конкурсов, из них:</w:t>
            </w:r>
          </w:p>
        </w:tc>
        <w:tc>
          <w:tcPr>
            <w:tcW w:w="2016" w:type="dxa"/>
          </w:tcPr>
          <w:p w:rsidR="00DA5812" w:rsidRPr="00C60E5F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Pr="00C60E5F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spacing w:line="268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/ 0%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016" w:type="dxa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88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педагогических работников, имеющих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высшее образование, из них: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48/91%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непедагогическое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педагогических работников, имеющих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специальное образование, из них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5/9%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непедагогическое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227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педагогических работников, которым по результатам аттестации присвоена квалификационная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педагогических работников, педагогический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стаж работы которых составляет:</w:t>
            </w:r>
          </w:p>
        </w:tc>
        <w:tc>
          <w:tcPr>
            <w:tcW w:w="2016" w:type="dxa"/>
          </w:tcPr>
          <w:p w:rsidR="00DA5812" w:rsidRPr="00C60E5F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 5 лет,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молодых специалистов</w:t>
            </w:r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3/6%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57" w:right="3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педагогических работников в возрасте до 30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педагогических работников в возрасте от 55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227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</w:t>
            </w: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системы переподготовки и повышения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</w:t>
            </w:r>
            <w:proofErr w:type="spellEnd"/>
          </w:p>
        </w:tc>
        <w:tc>
          <w:tcPr>
            <w:tcW w:w="2016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3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 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2016" w:type="dxa"/>
          </w:tcPr>
          <w:p w:rsidR="00DA5812" w:rsidRDefault="00C60E5F">
            <w:pPr>
              <w:spacing w:line="258" w:lineRule="auto"/>
              <w:ind w:right="3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54/100%</w:t>
            </w: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016" w:type="dxa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персональных компьютеров в расчете на одного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6" w:lineRule="auto"/>
              <w:ind w:left="227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 на учете, в расчете на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52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образовательной организации на электронный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документооборот/ электронные системы управления</w:t>
            </w:r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5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обеспечением возможности работы на стационарных</w:t>
            </w:r>
          </w:p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компьютерах или использования переносных компьютеров</w:t>
            </w:r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5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4.4.2</w:t>
            </w:r>
          </w:p>
        </w:tc>
        <w:tc>
          <w:tcPr>
            <w:tcW w:w="652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4.4.3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27" w:right="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25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4.4.4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выходом в Интернет с компьютеров, расположенных в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5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4.4.5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25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A5812">
        <w:trPr>
          <w:trHeight w:val="294"/>
        </w:trPr>
        <w:tc>
          <w:tcPr>
            <w:tcW w:w="1102" w:type="dxa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522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Количество/доля обучающихся, которым обеспечена возможность пользоваться широкополосным Интернетом (не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016" w:type="dxa"/>
          </w:tcPr>
          <w:p w:rsidR="00DA5812" w:rsidRPr="00C60E5F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535/58%</w:t>
            </w:r>
          </w:p>
        </w:tc>
      </w:tr>
    </w:tbl>
    <w:p w:rsidR="00DA5812" w:rsidRDefault="00DA5812"/>
    <w:p w:rsidR="00DA5812" w:rsidRDefault="00DA5812"/>
    <w:p w:rsidR="00DA5812" w:rsidRDefault="00C60E5F">
      <w:pPr>
        <w:pStyle w:val="1"/>
        <w:spacing w:before="89"/>
        <w:ind w:firstLine="24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Аналитическая часть</w:t>
      </w:r>
    </w:p>
    <w:p w:rsidR="00DA5812" w:rsidRDefault="00DA58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направлением работы педагогического коллектива МБОУ Школы № 8 на 2020-2021, 2021-2022 учебных годах является: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Внедрение Федеральных государственных образовательных стандартов, направленных на развитие личностных качеств обучающихся, формирование системы базовых знаний и универсальных учебных действий, необходимых для дальнейшего обучения и практической деятельност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и.</w:t>
      </w:r>
    </w:p>
    <w:p w:rsidR="00DA5812" w:rsidRDefault="00C60E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работы учебного заведения: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образовательного процесса через применение эффективных педагогических практик, непрерывное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профессионального уровня и педагогического мастерства педагогических работников в рамках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ФГОС.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поставлены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812" w:rsidRDefault="00C60E5F">
      <w:pPr>
        <w:widowControl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Сохранить 100%-й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сохранить показатель качества знаний на уровне не ниже 30%;</w:t>
      </w:r>
    </w:p>
    <w:p w:rsidR="00DA5812" w:rsidRDefault="00C60E5F">
      <w:pPr>
        <w:widowControl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профессиональных компетенций педагогов по формированию функциональной грамотности обучающихся как одно из основных ус</w:t>
      </w:r>
      <w:r>
        <w:rPr>
          <w:rFonts w:ascii="Times New Roman" w:eastAsia="Times New Roman" w:hAnsi="Times New Roman" w:cs="Times New Roman"/>
          <w:sz w:val="24"/>
          <w:szCs w:val="24"/>
        </w:rPr>
        <w:t>ловий обеспечения качества образования.</w:t>
      </w:r>
    </w:p>
    <w:p w:rsidR="00DA5812" w:rsidRDefault="00C60E5F">
      <w:pPr>
        <w:widowControl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повышения качества подготовки одаренных детей для участия в предметных олимпиадах, научно-исследовательских и творческих конкурсах.</w:t>
      </w:r>
    </w:p>
    <w:p w:rsidR="00DA5812" w:rsidRDefault="00C60E5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Создать условия для обеспечения воспитания и социализации обучающихся, социального и гражданского становления личности ребёнка в условиях реализации ФГОС НОО 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обучающихся с ОВЗ.</w:t>
      </w:r>
    </w:p>
    <w:p w:rsidR="00DA5812" w:rsidRDefault="00C60E5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Развивать систему детских общественных формирований в школе (рассмотреть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вопрос вступления в РДШ) с целью повышения уровня воспитанности обучающихся</w:t>
      </w:r>
    </w:p>
    <w:p w:rsidR="00DA5812" w:rsidRDefault="00DA5812">
      <w:pPr>
        <w:pBdr>
          <w:top w:val="nil"/>
          <w:left w:val="nil"/>
          <w:bottom w:val="nil"/>
          <w:right w:val="nil"/>
          <w:between w:val="nil"/>
        </w:pBdr>
        <w:ind w:left="73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812" w:rsidRDefault="00C60E5F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выполнения намеченных на учебный год задач явились следующие результаты деятельности: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начало 2021 - 2022 учебного года в школе функционировало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40  классов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992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уровням образования: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 – 20 общеобразовательных классов –522 обучающихся;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 – 9 общеобразовательных классов – 425 обучающихся и 2 класса КРО 6В, 7В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уровне среднего общего образования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общеобразовательный класс – 17 обучающихся.</w:t>
      </w:r>
    </w:p>
    <w:p w:rsidR="00DA5812" w:rsidRDefault="00C60E5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Уровень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школьников за три последних учебных года.</w:t>
      </w:r>
    </w:p>
    <w:tbl>
      <w:tblPr>
        <w:tblStyle w:val="af7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1984"/>
        <w:gridCol w:w="1985"/>
        <w:gridCol w:w="1782"/>
      </w:tblGrid>
      <w:tr w:rsidR="00DA5812">
        <w:trPr>
          <w:cantSplit/>
          <w:trHeight w:val="225"/>
        </w:trPr>
        <w:tc>
          <w:tcPr>
            <w:tcW w:w="4239" w:type="dxa"/>
            <w:vMerge w:val="restart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51" w:type="dxa"/>
            <w:gridSpan w:val="3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A5812">
        <w:trPr>
          <w:cantSplit/>
          <w:trHeight w:val="255"/>
        </w:trPr>
        <w:tc>
          <w:tcPr>
            <w:tcW w:w="4239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85" w:type="dxa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82" w:type="dxa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(1-е полугодие)</w:t>
            </w:r>
          </w:p>
        </w:tc>
      </w:tr>
      <w:tr w:rsidR="00DA5812">
        <w:trPr>
          <w:trHeight w:val="132"/>
        </w:trPr>
        <w:tc>
          <w:tcPr>
            <w:tcW w:w="4239" w:type="dxa"/>
          </w:tcPr>
          <w:p w:rsidR="00DA5812" w:rsidRDefault="00C60E5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на конец года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-оставлены на повторное обучение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переведены с академической задолженностью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-успевают по всем предметам</w:t>
            </w:r>
          </w:p>
          <w:p w:rsidR="00DA5812" w:rsidRDefault="00C60E5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  <w:p w:rsidR="00DA5812" w:rsidRDefault="00DA581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2-11 классов:</w:t>
            </w:r>
          </w:p>
          <w:p w:rsidR="00DA5812" w:rsidRDefault="00C60E5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-окончили учебный год с отличной успеваемостью: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-окончили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 на «4» и «5»: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-качество знаний (в %)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выпускников 11 классов:</w:t>
            </w:r>
          </w:p>
          <w:p w:rsidR="00DA5812" w:rsidRDefault="00C60E5F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медали (%)</w:t>
            </w:r>
          </w:p>
          <w:p w:rsidR="00DA5812" w:rsidRDefault="00DA5812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Не получили аттестат о среднем (полном) общем образовании:</w:t>
            </w:r>
          </w:p>
        </w:tc>
        <w:tc>
          <w:tcPr>
            <w:tcW w:w="1984" w:type="dxa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99,8%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99,9%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показателей успеваемости за последние три года указывает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повышение  качества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обучающихся. Так, количество неуспевающих, оставленных на повторное обучение снизилось с 1 до 0, количество обучающихся, переведенных с академическо</w:t>
      </w:r>
      <w:r>
        <w:rPr>
          <w:rFonts w:ascii="Times New Roman" w:eastAsia="Times New Roman" w:hAnsi="Times New Roman" w:cs="Times New Roman"/>
          <w:sz w:val="24"/>
          <w:szCs w:val="24"/>
        </w:rPr>
        <w:t>й задолженностью осталось на прежнем уровне. Количество отличников по сравнению с прошлым годом, снизилось, однако составляет тоже количество, что и два года назад. Количество хорошистов уменьшилось на 14%.</w:t>
      </w:r>
    </w:p>
    <w:p w:rsidR="00DA5812" w:rsidRDefault="00DA58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812" w:rsidRDefault="00DA58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812" w:rsidRDefault="00C60E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государственной итоговой аттестации.</w:t>
      </w:r>
    </w:p>
    <w:p w:rsidR="00DA5812" w:rsidRDefault="00C60E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Анализ государственной итоговой аттестации обучающихся</w:t>
      </w:r>
    </w:p>
    <w:p w:rsidR="00DA5812" w:rsidRDefault="00C60E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9-х классов МБОУ Школы № 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Самара за 2020-2021 учебный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государственной итоговой аттестации по образовательным программам основного общего образования из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трех девятых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допущены все 60. 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Порядком проведения государственной итоговой аттестации по образовательным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граммам основного общего образования, утверждённым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25.12.2013 № 1394, обязательная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государственная итоговая аттестация (далее – ГИА) проводилась для обучающихся IX классов ОО городского округа Самара в форме: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формы; 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государственного выпускного экзамена (далее – ГВЭ) для обучающихся с ограниченны</w:t>
      </w:r>
      <w:r>
        <w:rPr>
          <w:rFonts w:ascii="Times New Roman" w:eastAsia="Times New Roman" w:hAnsi="Times New Roman" w:cs="Times New Roman"/>
          <w:sz w:val="24"/>
          <w:szCs w:val="24"/>
        </w:rPr>
        <w:t>ми возможностями здоровья.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ОГЭ экзамены сдавали 35 обучающихся девятых классов нашей школы и в форме ГВЭ – 25 обучающихся.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 году для получения аттестата об основном общем образовании обучающимся необходимо было пройти ГИА в форме ОГЭ по двум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обязательным предметам (русскому языку и математике).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проводилась по контрольно-измерительным материалам, разработанным Федеральным институтом педагогических измерений (ФИПИ) ГИА 2020 года. Контрольно-измерительные матер</w:t>
      </w:r>
      <w:r>
        <w:rPr>
          <w:rFonts w:ascii="Times New Roman" w:eastAsia="Times New Roman" w:hAnsi="Times New Roman" w:cs="Times New Roman"/>
          <w:sz w:val="24"/>
          <w:szCs w:val="24"/>
        </w:rPr>
        <w:t>иалы позволили установить уровень усвоения обучающимися базового, повышенного и высокого уровней Федерального компонента государственного образовательного стандарта основного общего образования.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Результаты сдачи приведены в таблице:</w:t>
      </w:r>
    </w:p>
    <w:p w:rsidR="00DA5812" w:rsidRDefault="00C60E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сдачи 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язательных экзаменов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  форме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ОГЭ (с учетом пересдачи).</w:t>
      </w:r>
    </w:p>
    <w:tbl>
      <w:tblPr>
        <w:tblStyle w:val="af8"/>
        <w:tblW w:w="10315" w:type="dxa"/>
        <w:tblInd w:w="-471" w:type="dxa"/>
        <w:tblLayout w:type="fixed"/>
        <w:tblLook w:val="0000" w:firstRow="0" w:lastRow="0" w:firstColumn="0" w:lastColumn="0" w:noHBand="0" w:noVBand="0"/>
      </w:tblPr>
      <w:tblGrid>
        <w:gridCol w:w="1063"/>
        <w:gridCol w:w="718"/>
        <w:gridCol w:w="643"/>
        <w:gridCol w:w="1029"/>
        <w:gridCol w:w="529"/>
        <w:gridCol w:w="532"/>
        <w:gridCol w:w="529"/>
        <w:gridCol w:w="529"/>
        <w:gridCol w:w="567"/>
        <w:gridCol w:w="567"/>
        <w:gridCol w:w="850"/>
        <w:gridCol w:w="833"/>
        <w:gridCol w:w="1026"/>
        <w:gridCol w:w="900"/>
      </w:tblGrid>
      <w:tr w:rsidR="00DA5812">
        <w:trPr>
          <w:cantSplit/>
          <w:trHeight w:val="345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Оценки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DA5812">
        <w:trPr>
          <w:cantSplit/>
          <w:trHeight w:val="748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сравнении с годовыми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первичных баллов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5-бальной шкале</w:t>
            </w:r>
          </w:p>
        </w:tc>
      </w:tr>
      <w:tr w:rsidR="00DA5812">
        <w:trPr>
          <w:cantSplit/>
          <w:trHeight w:val="78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812">
        <w:trPr>
          <w:cantSplit/>
          <w:trHeight w:val="778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М.В.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A5812">
        <w:trPr>
          <w:cantSplit/>
          <w:trHeight w:val="792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И.А.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812">
        <w:trPr>
          <w:cantSplit/>
          <w:trHeight w:val="64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A5812">
        <w:trPr>
          <w:cantSplit/>
          <w:trHeight w:val="48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Т.Б.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DA5812">
        <w:trPr>
          <w:cantSplit/>
          <w:trHeight w:val="507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DA5812">
        <w:trPr>
          <w:cantSplit/>
          <w:trHeight w:val="48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Анализируя данные результаты, можно сделать следующие выводы: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9-х классов показали хорошие результаты по русскому и очень слабые результаты по математике.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Успеваемость по школе – 95,7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 .</w:t>
      </w:r>
      <w:proofErr w:type="gramEnd"/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Качество знаний по русскому языку по школе – 68,6 %, что на 9,4% ниже аналогичного показателя позапрошлого учебного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года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прошлом уч. году 78%).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первичный балл по школе = 24,5, что на 6,4 ниже показателя позапрошлого учебного года (30,9) и на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чем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Самара.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оценочный балл по 5-бальной шкале = 3,8,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ниже  показателя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прошлого учебного года на 0,2 балла.</w:t>
      </w:r>
    </w:p>
    <w:p w:rsidR="00DA5812" w:rsidRDefault="00DA58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обязательный предмет – математику из 35 обучающихся, сдававших в форме ОГЭ сдали в основной срок 33.  Успеваемость 94,3%,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22,9%, что на 58,1% ниже показателя позапрошлого учебного года (81%). 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балл по школе =11,7, что на 5,8 ниже показателя позапрошлого учебного года (17,5) и на 2,2 балла ниже, чем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Самара.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5-ти бальной шкале = 3,2, на 0,7 ни</w:t>
      </w:r>
      <w:r>
        <w:rPr>
          <w:rFonts w:ascii="Times New Roman" w:eastAsia="Times New Roman" w:hAnsi="Times New Roman" w:cs="Times New Roman"/>
          <w:sz w:val="24"/>
          <w:szCs w:val="24"/>
        </w:rPr>
        <w:t>же показателя позапрошлого учебного года (3,9).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35 обучающихся 12 по русскому языку получили оценку выше годовой и лишь 1 обучающийся по математике.</w:t>
      </w:r>
    </w:p>
    <w:p w:rsidR="00DA5812" w:rsidRDefault="00DA58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812" w:rsidRDefault="00C60E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сдачи обязательных экзаменов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  форме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выпускного экзамена (ГВЭ).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ГВЭ сдавали экзамены 25 обучающихся девятых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классов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ограниченными возможностями здоровья. 15 обучающихся из 9В класса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КРО,  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учеников из 9А и 2 из 9Б класса, обучающиеся интегрировано. Для получения аттестата об основном общем образовании им </w:t>
      </w:r>
      <w:r>
        <w:rPr>
          <w:rFonts w:ascii="Times New Roman" w:eastAsia="Times New Roman" w:hAnsi="Times New Roman" w:cs="Times New Roman"/>
          <w:sz w:val="24"/>
          <w:szCs w:val="24"/>
        </w:rPr>
        <w:t>достаточно было сдать только один экзамен из двух обязательных предметов: русский язык или математику. Обучающиеся\ выбрали математику.</w:t>
      </w:r>
    </w:p>
    <w:p w:rsidR="00DA5812" w:rsidRDefault="00C60E5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оказались следующие:</w:t>
      </w:r>
    </w:p>
    <w:tbl>
      <w:tblPr>
        <w:tblStyle w:val="af9"/>
        <w:tblW w:w="11311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1630"/>
        <w:gridCol w:w="718"/>
        <w:gridCol w:w="643"/>
        <w:gridCol w:w="1120"/>
        <w:gridCol w:w="585"/>
        <w:gridCol w:w="585"/>
        <w:gridCol w:w="585"/>
        <w:gridCol w:w="585"/>
        <w:gridCol w:w="608"/>
        <w:gridCol w:w="709"/>
        <w:gridCol w:w="708"/>
        <w:gridCol w:w="851"/>
        <w:gridCol w:w="992"/>
        <w:gridCol w:w="992"/>
      </w:tblGrid>
      <w:tr w:rsidR="00DA5812">
        <w:trPr>
          <w:gridAfter w:val="1"/>
          <w:wAfter w:w="992" w:type="dxa"/>
          <w:cantSplit/>
          <w:trHeight w:val="34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Оценки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DA5812">
        <w:trPr>
          <w:gridAfter w:val="1"/>
          <w:wAfter w:w="992" w:type="dxa"/>
          <w:cantSplit/>
          <w:trHeight w:val="1002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сравнении с годовыми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5-бальной шкале</w:t>
            </w:r>
          </w:p>
        </w:tc>
      </w:tr>
      <w:tr w:rsidR="00DA5812">
        <w:trPr>
          <w:gridAfter w:val="1"/>
          <w:wAfter w:w="992" w:type="dxa"/>
          <w:cantSplit/>
          <w:trHeight w:val="331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812">
        <w:trPr>
          <w:gridAfter w:val="1"/>
          <w:wAfter w:w="992" w:type="dxa"/>
          <w:cantSplit/>
          <w:trHeight w:val="38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Т.Б.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DA5812">
        <w:trPr>
          <w:gridAfter w:val="1"/>
          <w:wAfter w:w="992" w:type="dxa"/>
          <w:cantSplit/>
          <w:trHeight w:val="282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A5812">
        <w:trPr>
          <w:gridAfter w:val="1"/>
          <w:wAfter w:w="992" w:type="dxa"/>
          <w:cantSplit/>
          <w:trHeight w:val="257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У.А.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A5812">
        <w:trPr>
          <w:cantSplit/>
          <w:trHeight w:val="48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DA5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992" w:type="dxa"/>
          </w:tcPr>
          <w:p w:rsidR="00DA5812" w:rsidRDefault="00DA58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28 обучающихся, сдававших государственную итоговую аттестацию в форме ГВЭ подтвердили свои знания по обязательным предметам русскому языку и математике со 100% успеваемостью. Качество знаний по математике составило 52%, что на 2% выше предыдущих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</w:t>
      </w:r>
      <w:r>
        <w:rPr>
          <w:rFonts w:ascii="Times New Roman" w:eastAsia="Times New Roman" w:hAnsi="Times New Roman" w:cs="Times New Roman"/>
          <w:sz w:val="24"/>
          <w:szCs w:val="24"/>
        </w:rPr>
        <w:t>втелей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балл по математике = 3,52.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Отмеченный уровень подготовки 9-классников – это результат системной работы педагогического коллектива по выстраиванию мониторинга достижений обучающихся в предметных областях, вовлечения их в интеллектуальные конкурсы и олимпиады, целенаправленного овладе</w:t>
      </w:r>
      <w:r>
        <w:rPr>
          <w:rFonts w:ascii="Times New Roman" w:eastAsia="Times New Roman" w:hAnsi="Times New Roman" w:cs="Times New Roman"/>
          <w:sz w:val="24"/>
          <w:szCs w:val="24"/>
        </w:rPr>
        <w:t>ния особенностями тестовой проверки знаний на уроках, дополнительных  образовательных курсов и индивидуальных консультаций, совместных усилий классных руководителей, социальной службы, администрации школы по профилактике неуспеваемости, вовлечения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хся в проекты, имеющие познавательную направленность.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Однако, с целью улучшения показателей государственной итоговой аттестации за курс основного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образования  необходимо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актуализировать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педагогического коллектива школы по изучению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материалов к итоговой аттестации. Необходимо создание системы работы с обучающихся математике, соответствующих уровню способностей и подготовки выпускников 9 классов. </w:t>
      </w:r>
    </w:p>
    <w:p w:rsidR="00DA5812" w:rsidRDefault="00C60E5F">
      <w:pPr>
        <w:spacing w:line="232" w:lineRule="auto"/>
        <w:ind w:left="120" w:right="240" w:firstLine="7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 на 2021 – 2022 учебный год: </w:t>
      </w:r>
    </w:p>
    <w:p w:rsidR="00DA5812" w:rsidRDefault="00C60E5F">
      <w:pPr>
        <w:spacing w:line="232" w:lineRule="auto"/>
        <w:ind w:left="120" w:right="240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профессиональных ком</w:t>
      </w:r>
      <w:r>
        <w:rPr>
          <w:rFonts w:ascii="Times New Roman" w:eastAsia="Times New Roman" w:hAnsi="Times New Roman" w:cs="Times New Roman"/>
          <w:sz w:val="24"/>
          <w:szCs w:val="24"/>
        </w:rPr>
        <w:t>петенций педагогов по формированию функциональной грамотности обучающихся как одно из основных условий обеспечения качества образования.</w:t>
      </w:r>
    </w:p>
    <w:p w:rsidR="00DA5812" w:rsidRDefault="00DA5812">
      <w:pPr>
        <w:spacing w:line="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spacing w:line="232" w:lineRule="auto"/>
        <w:ind w:left="120" w:right="280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уровень педагогического мастерства учителя, его компетентности в области учебного предмета и методики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ормирования функциональной грамотности обучающихся.</w:t>
      </w:r>
    </w:p>
    <w:p w:rsidR="00DA5812" w:rsidRDefault="00C60E5F">
      <w:pPr>
        <w:spacing w:line="23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A5812" w:rsidRDefault="00DA5812">
      <w:pPr>
        <w:spacing w:line="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изучать технологические основы формирования и развития функциональной грамотности обучающихся.</w:t>
      </w:r>
    </w:p>
    <w:p w:rsidR="00DA5812" w:rsidRDefault="00C60E5F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профессиональную компетенцию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учебных заданий по формированию и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 функциональной грамотности.</w:t>
      </w:r>
    </w:p>
    <w:p w:rsidR="00DA5812" w:rsidRDefault="00C60E5F">
      <w:pPr>
        <w:widowControl/>
        <w:numPr>
          <w:ilvl w:val="0"/>
          <w:numId w:val="6"/>
        </w:numPr>
        <w:spacing w:line="23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Повысить мотивацию педагогов в росте профессионального мастерства, на получение современных знаний по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формированию функциональной грамотности обучающихся.</w:t>
      </w:r>
    </w:p>
    <w:p w:rsidR="00DA5812" w:rsidRDefault="00C60E5F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банк информационных материалов.</w:t>
      </w:r>
    </w:p>
    <w:p w:rsidR="00DA5812" w:rsidRDefault="00DA5812">
      <w:pPr>
        <w:spacing w:line="14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DA5812">
      <w:pPr>
        <w:spacing w:line="25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DA5812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DA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ттестация педагогических работников</w:t>
      </w:r>
    </w:p>
    <w:p w:rsidR="00DA5812" w:rsidRDefault="00C6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Категории педагогических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кадров  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конец 2021 года</w:t>
      </w:r>
    </w:p>
    <w:tbl>
      <w:tblPr>
        <w:tblStyle w:val="afa"/>
        <w:tblW w:w="9760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940"/>
        <w:gridCol w:w="1620"/>
        <w:gridCol w:w="1620"/>
        <w:gridCol w:w="3600"/>
        <w:gridCol w:w="1980"/>
      </w:tblGrid>
      <w:tr w:rsidR="00DA5812">
        <w:trPr>
          <w:trHeight w:val="7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DA5812" w:rsidRDefault="00DA58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категории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(аттестованы на соответствие занимаемой должности)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категории</w:t>
            </w:r>
          </w:p>
          <w:p w:rsidR="00DA5812" w:rsidRDefault="00DA58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812">
        <w:trPr>
          <w:trHeight w:val="1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(17%)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Шумарова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Калитова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Волошинская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Т.П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Алиева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Новенькова</w:t>
            </w:r>
            <w:proofErr w:type="spellEnd"/>
          </w:p>
          <w:p w:rsidR="00DA5812" w:rsidRDefault="00DA58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(25%)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Куропаткина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Башурова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Шапирова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Тарасова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Шурыгина  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Щербакова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Вольникова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Зайнетдинова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Лядащева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Баймукашева</w:t>
            </w:r>
            <w:proofErr w:type="spellEnd"/>
          </w:p>
          <w:p w:rsidR="00DA5812" w:rsidRDefault="00DA58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(60,5%)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Арефьева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Назина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Будаев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Мишукова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Перелейвода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Вечканова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Мавлетова</w:t>
            </w:r>
            <w:proofErr w:type="spellEnd"/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Мангушева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Баранова                     Белякова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Касьян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Леващева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Макарова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Балицкая</w:t>
            </w:r>
            <w:proofErr w:type="spellEnd"/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Прошина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Хомутова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Сюлаева</w:t>
            </w:r>
            <w:proofErr w:type="spellEnd"/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Аксенова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Ходаковская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(13% )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Видина</w:t>
            </w:r>
            <w:proofErr w:type="spellEnd"/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Разуваева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Шаталов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Вовчемис</w:t>
            </w:r>
            <w:proofErr w:type="spellEnd"/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</w:t>
            </w:r>
          </w:p>
        </w:tc>
      </w:tr>
    </w:tbl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Итого, из 52 учителей школы имеют категорию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 педагога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( 40%). 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аттестовано 48 учителей, что составляет 92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состава.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812" w:rsidRDefault="00DA5812">
      <w:pPr>
        <w:ind w:left="180" w:firstLine="274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ind w:left="180" w:firstLine="2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Повышение квалификации педагогов в 2020– 2021, 2021-2022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b"/>
        <w:tblW w:w="9900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99"/>
        <w:gridCol w:w="5386"/>
        <w:gridCol w:w="2072"/>
        <w:gridCol w:w="1843"/>
      </w:tblGrid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 по физике в рамках ФГОС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методической работой в ОО в контексте НСУР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ЦРО, 36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Преподавание иностранного языка на раннем этапе обучения в системе НОО и ДО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 А.В., Хомутова Т.Ю.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СИПКРО, 36 ч., ИОЧ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и техники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соответствии с требованиями ФГОС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ЦРО, 36 ч.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общего образования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И.А.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Ю.В.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 ИОЧ, ЦРО, 54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условия формирования творческого потенциала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в процессе образовательной деятельности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Т.А., Бахмутова К.А.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ЦРО, 72 ч.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Углубленная и олимпиадная подготовка обучающихся 8-11 классов по физике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МФТИ, 108 ч.</w:t>
            </w:r>
          </w:p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аспекты профилактики зависимого и асоциального поведения детей и подростков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ЦРО/72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практики наставничества</w:t>
            </w:r>
          </w:p>
          <w:p w:rsidR="00DA5812" w:rsidRDefault="00DA5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ЦРО/ 72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GOOGLE-МАРАФОН: использование онлайн инструментов в организации образовательного процесса и администрировании работы образовательной организации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требованиями ФГОС и профессионального стандарта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ЦРО/ 36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в начальной школе в условиях цифровой среды обучения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36 ч 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расширенных возможностей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деятельности школьников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ЦРО/ 72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предметной области «Искусство» согласно концепции преподавания предметной области «Искусство»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Мишукова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/ 37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основы формирования и развития функциональной грамотности обучающихся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ИОЧ / ЦРО/ 36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кандидатов в члены предметных комиссий Самарской области для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ГИА по образовательным программам среднего общего образования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Баранова Т.А., Тарасова И.А., Куропаткина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РЦМО/ 24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основы формирования и развития естественнонаучной грамотности обучающихся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СИПКРО/ 36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кандидатов в члены предметных комиссий Самарской области для проведения ГИА по образовательным программам основного общего образования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РЦМО/ 24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аспекты развития 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речевой деятельности урока иностранного языка с использованием интерактивных образовательных технологий на уровне среднего общего образования.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Касьян А.В.,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Хомутова Т.Ю.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ЦРО, 36 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ИОЧ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деструктивного поведения детей и подростков в образовательной среде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ЦРО/ 36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6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6FF"/>
              </w:rPr>
              <w:t>Организация образовательной деятельности в условиях реализации ФГОС для обучающихся с ОВЗ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Бахмутова К.А.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ЦРО/ 72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спортивных судей главной судейской коллегии и судейских бригад физкультурных и спортивных мероприятий ВФСК ГТО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СГСПУ/ 35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учебных заданий к программам внеурочной деятельности для повышения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основной школе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СИПКРО/ 36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и дидактические подходы к обучению русскому языку и литературе при внедрении ФГОС СОО.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СИПКРО/ 36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технологии психолого-педагогического сопровождения детей с ОВЗ в условиях инклюзивного образования.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ДПО СО «Центр спец.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</w:t>
            </w:r>
          </w:p>
        </w:tc>
      </w:tr>
      <w:tr w:rsidR="00DA5812">
        <w:trPr>
          <w:trHeight w:val="8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воспитательной деятельности в образовательной организации в условиях введен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примерной программы воспитания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ЦРО/ 36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«Учитель года»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/16 ч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курсов для педагогов вашей образовательный организации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/16 ч</w:t>
            </w:r>
          </w:p>
        </w:tc>
      </w:tr>
    </w:tbl>
    <w:p w:rsidR="00DA5812" w:rsidRDefault="00DA58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Итоги  повышения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предметной квалификации педагогов </w:t>
      </w:r>
    </w:p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системе курсовой подготовки.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c"/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695"/>
        <w:gridCol w:w="1560"/>
        <w:gridCol w:w="2520"/>
      </w:tblGrid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36,5%)</w:t>
            </w: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55 %)</w:t>
            </w:r>
          </w:p>
        </w:tc>
        <w:tc>
          <w:tcPr>
            <w:tcW w:w="1695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(13 чел./ </w:t>
            </w:r>
          </w:p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33,3 %)</w:t>
            </w: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 чел./ 40,5%)</w:t>
            </w:r>
          </w:p>
        </w:tc>
        <w:tc>
          <w:tcPr>
            <w:tcW w:w="252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курсов</w:t>
            </w:r>
          </w:p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начало 2020-2021 у. г.</w:t>
            </w: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1800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</w:p>
        </w:tc>
        <w:tc>
          <w:tcPr>
            <w:tcW w:w="1695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Шурыгина </w:t>
            </w: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Гнутова</w:t>
            </w:r>
            <w:proofErr w:type="spellEnd"/>
          </w:p>
        </w:tc>
        <w:tc>
          <w:tcPr>
            <w:tcW w:w="252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Шароватов</w:t>
            </w:r>
            <w:proofErr w:type="spellEnd"/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</w:p>
        </w:tc>
        <w:tc>
          <w:tcPr>
            <w:tcW w:w="1800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1695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Калитова</w:t>
            </w:r>
            <w:proofErr w:type="spellEnd"/>
          </w:p>
        </w:tc>
        <w:tc>
          <w:tcPr>
            <w:tcW w:w="252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Майорова</w:t>
            </w: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Шумарова</w:t>
            </w:r>
            <w:proofErr w:type="spellEnd"/>
          </w:p>
        </w:tc>
        <w:tc>
          <w:tcPr>
            <w:tcW w:w="1800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Габдулхакова</w:t>
            </w:r>
            <w:proofErr w:type="spellEnd"/>
          </w:p>
        </w:tc>
        <w:tc>
          <w:tcPr>
            <w:tcW w:w="1695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Куропаткина</w:t>
            </w:r>
          </w:p>
        </w:tc>
        <w:tc>
          <w:tcPr>
            <w:tcW w:w="252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Касьян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</w:p>
        </w:tc>
      </w:tr>
      <w:tr w:rsidR="00DA5812">
        <w:trPr>
          <w:trHeight w:val="361"/>
          <w:jc w:val="center"/>
        </w:trPr>
        <w:tc>
          <w:tcPr>
            <w:tcW w:w="1800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Бахмутова</w:t>
            </w:r>
          </w:p>
        </w:tc>
        <w:tc>
          <w:tcPr>
            <w:tcW w:w="1800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</w:p>
        </w:tc>
        <w:tc>
          <w:tcPr>
            <w:tcW w:w="1695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Перелейвода</w:t>
            </w:r>
            <w:proofErr w:type="spellEnd"/>
          </w:p>
        </w:tc>
        <w:tc>
          <w:tcPr>
            <w:tcW w:w="252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Сюлаева</w:t>
            </w:r>
            <w:proofErr w:type="spellEnd"/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Касьян</w:t>
            </w:r>
          </w:p>
        </w:tc>
        <w:tc>
          <w:tcPr>
            <w:tcW w:w="1800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Шапирова</w:t>
            </w:r>
          </w:p>
        </w:tc>
        <w:tc>
          <w:tcPr>
            <w:tcW w:w="1695" w:type="dxa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Куропаткина </w:t>
            </w: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</w:p>
        </w:tc>
        <w:tc>
          <w:tcPr>
            <w:tcW w:w="252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Хомутова</w:t>
            </w: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Шумарова</w:t>
            </w:r>
            <w:proofErr w:type="spellEnd"/>
          </w:p>
        </w:tc>
        <w:tc>
          <w:tcPr>
            <w:tcW w:w="1695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Балицкая</w:t>
            </w:r>
            <w:proofErr w:type="spellEnd"/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Мишукова</w:t>
            </w:r>
          </w:p>
        </w:tc>
        <w:tc>
          <w:tcPr>
            <w:tcW w:w="252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Бахмутова</w:t>
            </w: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Гнутова</w:t>
            </w:r>
            <w:proofErr w:type="spellEnd"/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Прошина</w:t>
            </w:r>
          </w:p>
        </w:tc>
        <w:tc>
          <w:tcPr>
            <w:tcW w:w="1695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Назина</w:t>
            </w:r>
            <w:proofErr w:type="spellEnd"/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252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Хомутова</w:t>
            </w:r>
          </w:p>
        </w:tc>
      </w:tr>
      <w:tr w:rsidR="00DA5812">
        <w:trPr>
          <w:trHeight w:val="360"/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Калитова</w:t>
            </w:r>
            <w:proofErr w:type="spellEnd"/>
          </w:p>
        </w:tc>
        <w:tc>
          <w:tcPr>
            <w:tcW w:w="1695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Арефьева</w:t>
            </w: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Кукарина</w:t>
            </w:r>
            <w:proofErr w:type="spellEnd"/>
          </w:p>
        </w:tc>
        <w:tc>
          <w:tcPr>
            <w:tcW w:w="2520" w:type="dxa"/>
            <w:vMerge w:val="restart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0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 w:after="280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Планы на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направить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курсы повышения квалификации: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Белякову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Мангушеву</w:t>
            </w:r>
            <w:proofErr w:type="spellEnd"/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Кукарину</w:t>
            </w:r>
            <w:proofErr w:type="spellEnd"/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Балицкую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Перелейводу</w:t>
            </w:r>
            <w:proofErr w:type="spellEnd"/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Арефьеву 1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Шурыгину 1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Разуваеву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Лядащеву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1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 1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Новенькову</w:t>
            </w:r>
            <w:proofErr w:type="spellEnd"/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812" w:rsidRDefault="00C60E5F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Гришину</w:t>
            </w: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Вечканова</w:t>
            </w:r>
          </w:p>
        </w:tc>
        <w:tc>
          <w:tcPr>
            <w:tcW w:w="1695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Мангушева</w:t>
            </w:r>
            <w:proofErr w:type="spellEnd"/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Калитова</w:t>
            </w:r>
            <w:proofErr w:type="spellEnd"/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</w:p>
        </w:tc>
        <w:tc>
          <w:tcPr>
            <w:tcW w:w="1695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Ходенкова</w:t>
            </w:r>
            <w:proofErr w:type="spellEnd"/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Куропаткина</w:t>
            </w: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Гнутова</w:t>
            </w:r>
            <w:proofErr w:type="spellEnd"/>
          </w:p>
        </w:tc>
        <w:tc>
          <w:tcPr>
            <w:tcW w:w="1695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Калитова</w:t>
            </w:r>
            <w:proofErr w:type="spellEnd"/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Мишукова</w:t>
            </w: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695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Баранова</w:t>
            </w: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695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Шумарова</w:t>
            </w:r>
            <w:proofErr w:type="spellEnd"/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Сюлаева</w:t>
            </w:r>
            <w:proofErr w:type="spellEnd"/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Комнова</w:t>
            </w:r>
            <w:proofErr w:type="spellEnd"/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Башурова</w:t>
            </w:r>
            <w:proofErr w:type="spellEnd"/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Майорова  ?</w:t>
            </w:r>
            <w:proofErr w:type="gramEnd"/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Белянкина</w:t>
            </w:r>
            <w:proofErr w:type="spellEnd"/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Габдулхакова</w:t>
            </w:r>
            <w:proofErr w:type="spellEnd"/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</w:t>
            </w: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Хайдукова</w:t>
            </w:r>
            <w:proofErr w:type="spellEnd"/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Хайдукова</w:t>
            </w:r>
            <w:proofErr w:type="spellEnd"/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Зайнетдинова</w:t>
            </w:r>
            <w:proofErr w:type="spellEnd"/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Волошинская</w:t>
            </w:r>
            <w:proofErr w:type="spellEnd"/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Назина</w:t>
            </w:r>
            <w:proofErr w:type="spellEnd"/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Мишукова</w:t>
            </w:r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812">
        <w:trPr>
          <w:jc w:val="center"/>
        </w:trPr>
        <w:tc>
          <w:tcPr>
            <w:tcW w:w="180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812" w:rsidRDefault="00DA5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812" w:rsidRDefault="00C60E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Итого: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 года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 обучение на курсах повышения квалификации 40 педагогов (77%) </w:t>
      </w:r>
    </w:p>
    <w:p w:rsidR="00DA5812" w:rsidRDefault="00C60E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Бахмутова К.А., Прошина А.М.,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 были слушателями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региональной научно-практической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«Реализация ФГОС в Самарской области. Эффективные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и управленческие практики».</w:t>
      </w:r>
    </w:p>
    <w:p w:rsidR="00DA5812" w:rsidRDefault="00C60E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принимали участие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d"/>
        <w:tblW w:w="952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99"/>
        <w:gridCol w:w="6377"/>
        <w:gridCol w:w="2552"/>
      </w:tblGrid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детьми с ОВЗ в современных условиях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чел.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грамотность. Учимся для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конференции. Е.И. Пассов: многомерность таланта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 А.В.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языковой функциональной грамотности в начальной школе. Практическая реализация речевого развития и речевой культуры обучающихся. Современные технологии и приемы работы по обучению младших школьников письму сочинений и изложений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Бахмутова К.А.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A581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развивающего обучения в подготовке школьников к олимпиаде и конкурсам по английскому языку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 А.В.</w:t>
            </w:r>
          </w:p>
        </w:tc>
      </w:tr>
    </w:tbl>
    <w:p w:rsidR="00DA5812" w:rsidRDefault="00DA5812">
      <w:pPr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Обобщение и распространение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результатов  педагогического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опыта</w:t>
      </w:r>
    </w:p>
    <w:p w:rsidR="00DA5812" w:rsidRDefault="00C60E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и специалисты школы принимал</w:t>
      </w:r>
      <w:r>
        <w:rPr>
          <w:rFonts w:ascii="Times New Roman" w:eastAsia="Times New Roman" w:hAnsi="Times New Roman" w:cs="Times New Roman"/>
          <w:sz w:val="24"/>
          <w:szCs w:val="24"/>
        </w:rPr>
        <w:t>и участие в конкурсах профессионального мастерства, выступали на семинарах и конференциях.</w:t>
      </w:r>
    </w:p>
    <w:p w:rsidR="00DA5812" w:rsidRDefault="00C60E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Публикации, распространение педагогического опыта.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Три  статьи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химии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Гнутовой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были опубликованы в девятом и десятом номерах журнала «Химия в школе» /2020 («Подводные камни задания № 32», «Новый формат задания № 3») и в шестом номере журнала за 2021 год («Диагностическая работа по теме «Предель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углеводороды: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циклоалканы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 «Методические рекомендации по обучению русской грамоте младших школьников» учителей начальной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школы  Матвеевой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 опубликована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восьмом номере международного научно-образовательного электр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онного журнала «Образование и наука в XXI веке». 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Лядащева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Е.Д. опубликовала статью «Текст экономического содержания и его лексические особенности» в журнале «Школа науки» № 12/ 2020 г.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Баранова Т.А. являлась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руководителем  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студенто</w:t>
      </w:r>
      <w:r>
        <w:rPr>
          <w:rFonts w:ascii="Times New Roman" w:eastAsia="Times New Roman" w:hAnsi="Times New Roman" w:cs="Times New Roman"/>
          <w:sz w:val="24"/>
          <w:szCs w:val="24"/>
        </w:rPr>
        <w:t>в СФ МГПУ.</w:t>
      </w:r>
    </w:p>
    <w:p w:rsidR="00DA5812" w:rsidRDefault="00DA5812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812" w:rsidRDefault="00C60E5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Конкурсы профессионального мастерства</w:t>
      </w:r>
    </w:p>
    <w:p w:rsidR="00DA5812" w:rsidRDefault="00C60E5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 и выявления лучших практик по сопровождению профессионального самоопределения обучающихся, распространению успешного педагогического опыта и повышения профес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роста  учителей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Управлением «Проектный офис информационно-методического сопровождения общеобразовательных организаций» МБОУ ОДПО ЦРО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Самара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проводился Фестиваль идей "Методические разработки по профессиональному самоопределению обучающихс</w:t>
      </w:r>
      <w:r>
        <w:rPr>
          <w:rFonts w:ascii="Times New Roman" w:eastAsia="Times New Roman" w:hAnsi="Times New Roman" w:cs="Times New Roman"/>
          <w:sz w:val="24"/>
          <w:szCs w:val="24"/>
        </w:rPr>
        <w:t>я».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5 мая по 19 мая 2021 года состоялся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Фестиваль идей "Методические разработки по профессиональному самоопределению обучающихся».</w:t>
      </w:r>
    </w:p>
    <w:p w:rsidR="00DA5812" w:rsidRDefault="00C60E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Планирование профессионального пути»;</w:t>
      </w:r>
    </w:p>
    <w:p w:rsidR="00DA5812" w:rsidRDefault="00C60E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номинация «В профессию первые шаги»;</w:t>
      </w:r>
    </w:p>
    <w:p w:rsidR="00DA5812" w:rsidRDefault="00C60E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номинация «Ступени в профессию».</w:t>
      </w:r>
    </w:p>
    <w:p w:rsidR="00DA5812" w:rsidRDefault="00C60E5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Юрьевна, учитель математики, заместитель директора по УВР МБОУ Школы №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Самара, Вечканова Марина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Валериевна,  учитель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и литературы, заместитель директора по ВР МБОУ Школы №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Самара,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Анатольевна,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читель химии МБОУ Школы №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Самара стали участниками фестиваля со Сценарием школьного праздника «Дни науки и техники» в номинации  «Планирование профессионального пути»</w:t>
      </w: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Анатольевна стала победителем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конкурса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номинации «В профессию 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вые шаги». Конкурсная работа «Программа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курса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«Химия в твоей будущей профессии».</w:t>
      </w:r>
    </w:p>
    <w:p w:rsidR="00DA5812" w:rsidRDefault="00C60E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812" w:rsidRDefault="00DA581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одаренными обучающимися</w:t>
      </w:r>
    </w:p>
    <w:p w:rsidR="00DA5812" w:rsidRDefault="00DA58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Работа с очень немногочисленными одаренными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ведется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но  интерес учителей и обучающихся к таком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роду мероприятий заметно падает с каждым годом. Сказывается, прежде всего, наша загруженность учебной работой и отсутствие действительно талантливых учеников. </w:t>
      </w:r>
    </w:p>
    <w:p w:rsidR="00DA5812" w:rsidRDefault="00C60E5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году получилось, что с этой категорией обучающихся работают только учителя начальных кл</w:t>
      </w:r>
      <w:r>
        <w:rPr>
          <w:rFonts w:ascii="Times New Roman" w:eastAsia="Times New Roman" w:hAnsi="Times New Roman" w:cs="Times New Roman"/>
          <w:sz w:val="24"/>
          <w:szCs w:val="24"/>
        </w:rPr>
        <w:t>ассов.</w:t>
      </w:r>
    </w:p>
    <w:p w:rsidR="00DA5812" w:rsidRDefault="00DA58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812" w:rsidRDefault="00C60E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достижениях обучающихся МБОУ Школы 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  г.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 Самара </w:t>
      </w:r>
    </w:p>
    <w:p w:rsidR="00DA5812" w:rsidRDefault="00C60E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начальное общее образование</w:t>
      </w:r>
    </w:p>
    <w:tbl>
      <w:tblPr>
        <w:tblStyle w:val="afe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"/>
        <w:gridCol w:w="2662"/>
        <w:gridCol w:w="1133"/>
        <w:gridCol w:w="1275"/>
        <w:gridCol w:w="1418"/>
        <w:gridCol w:w="1275"/>
        <w:gridCol w:w="1278"/>
      </w:tblGrid>
      <w:tr w:rsidR="00DA5812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</w:tr>
      <w:tr w:rsidR="00DA5812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(1-е полугодие)</w:t>
            </w:r>
          </w:p>
        </w:tc>
      </w:tr>
      <w:tr w:rsidR="00DA5812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Городская межшкольная конференция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«Первые шаги в мир технических наук» для обучающихся 1-2-х классов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чел. </w:t>
            </w:r>
          </w:p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812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Городская предметная математическая олимпиада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В.А.Курова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чел.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чел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чел.</w:t>
            </w:r>
          </w:p>
        </w:tc>
      </w:tr>
      <w:tr w:rsidR="00DA5812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чел.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чел.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чел.</w:t>
            </w:r>
          </w:p>
        </w:tc>
      </w:tr>
      <w:tr w:rsidR="00DA5812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Городской конкурс для начинающих гуманитариев  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«Золотой ключик»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чел.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чел.</w:t>
            </w:r>
          </w:p>
        </w:tc>
      </w:tr>
      <w:tr w:rsidR="00DA5812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Городские открытые чтения для младших школьников 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«Юные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ломоносовцы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812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этап всероссийской олимпиады школьников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чел.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 чел.</w:t>
            </w:r>
          </w:p>
        </w:tc>
      </w:tr>
      <w:tr w:rsidR="00DA5812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тур предметных олимпиад</w:t>
            </w:r>
          </w:p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</w:tr>
      <w:tr w:rsidR="00DA5812"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</w:tr>
      <w:tr w:rsidR="00DA5812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</w:tr>
      <w:tr w:rsidR="00DA5812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</w:tr>
      <w:tr w:rsidR="00DA5812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чел.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2-4 классы</w:t>
            </w:r>
          </w:p>
        </w:tc>
      </w:tr>
      <w:tr w:rsidR="00DA5812"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тур международной олимпиады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1чел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чел.</w:t>
            </w:r>
          </w:p>
        </w:tc>
      </w:tr>
      <w:tr w:rsidR="00DA581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«Безопасное колесо»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чел.</w:t>
            </w:r>
          </w:p>
        </w:tc>
      </w:tr>
      <w:tr w:rsidR="00DA581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Городская олимпиада «SMART CAMBRIDGE» 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английскому языку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чел.</w:t>
            </w:r>
          </w:p>
        </w:tc>
      </w:tr>
      <w:tr w:rsidR="00DA581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Городская олимпиада по английскому языку 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среди 3-4 классов  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«Кембриджский английский»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81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Городская олимпиада 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английскому, немецкому и французскому языкам  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Лингвистёнок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для обучающихся 4-6-х классов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81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ХI городской творческий конкурс «Праздник белых журавлей»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81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конкурс </w:t>
            </w:r>
          </w:p>
          <w:p w:rsidR="00DA5812" w:rsidRDefault="00C60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лучший рисунок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лучшую новогоднюю игрушку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класс</w:t>
            </w:r>
          </w:p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чел.</w:t>
            </w:r>
          </w:p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чел.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81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DA58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5812" w:rsidRDefault="00DA58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участия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предметной математической олимпиаде имени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В.А.Курова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таблице:</w:t>
      </w:r>
    </w:p>
    <w:tbl>
      <w:tblPr>
        <w:tblStyle w:val="aff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2945"/>
        <w:gridCol w:w="1456"/>
        <w:gridCol w:w="2141"/>
        <w:gridCol w:w="2253"/>
      </w:tblGrid>
      <w:tr w:rsidR="00DA581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581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 Алексей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A5812" w:rsidRDefault="00DA58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участия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городском конкурсе для начинающих гуманитариев «Золотой ключик»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таблице:</w:t>
      </w:r>
    </w:p>
    <w:tbl>
      <w:tblPr>
        <w:tblStyle w:val="aff0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2945"/>
        <w:gridCol w:w="1456"/>
        <w:gridCol w:w="2141"/>
        <w:gridCol w:w="2253"/>
      </w:tblGrid>
      <w:tr w:rsidR="00DA581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581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Бобомуродова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Ситора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812" w:rsidRDefault="00C60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Прошина А.М.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12" w:rsidRDefault="00C60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«Эстетика оформления»</w:t>
            </w:r>
          </w:p>
        </w:tc>
      </w:tr>
    </w:tbl>
    <w:p w:rsidR="00DA5812" w:rsidRDefault="00DA58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C60E5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достижениях обучающихся МБОУ Школы 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 г.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 Самара </w:t>
      </w:r>
    </w:p>
    <w:p w:rsidR="00DA5812" w:rsidRDefault="00C60E5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и среднее образование</w:t>
      </w:r>
    </w:p>
    <w:p w:rsidR="00DA5812" w:rsidRDefault="00C60E5F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Подготовку к предметной олимпиаде надо начинать сразу же. В прошлом году первая олимпиада была уже в сентябре. В этом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формат  изменился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олимпиада по шести предметам проводилась дистанционно на платформе ОЦ «Сириус».</w:t>
      </w:r>
    </w:p>
    <w:p w:rsidR="00DA5812" w:rsidRDefault="00C60E5F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Борисов Всеволод, 9Б – призер окру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жного этапа ВСОШ по химии, участник регионального этапа ВСОШ по химии.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DA5812" w:rsidRDefault="00C60E5F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Приходько София, 7А – призер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районного  этапа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краеведческой олимпиады в секции «География», участник городского этапа краеведческой олимпиады. Учитель Шурыгина М.А.</w:t>
      </w:r>
    </w:p>
    <w:p w:rsidR="00DA5812" w:rsidRDefault="00C60E5F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Анохин Евгений, 6А – Победитель в номинации «Новизна и актуальность заявленной темы» межшкольной конференции «Я – исследователь» в секции «Математика».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  </w:t>
      </w:r>
    </w:p>
    <w:p w:rsidR="00DA5812" w:rsidRDefault="00C60E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А.Ю., Куропаткина Н.В. принимали дистанционное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жюри городской конференции «Я – исследователь», Матвеева О.В. – в конференции «Первые шаги в науку» </w:t>
      </w:r>
    </w:p>
    <w:p w:rsidR="00DA5812" w:rsidRDefault="00DA58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812" w:rsidRDefault="00DA58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A5812">
      <w:pgSz w:w="11910" w:h="16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5854"/>
    <w:multiLevelType w:val="multilevel"/>
    <w:tmpl w:val="891EE31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8175B81"/>
    <w:multiLevelType w:val="multilevel"/>
    <w:tmpl w:val="6750DFF2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F94BB0"/>
    <w:multiLevelType w:val="multilevel"/>
    <w:tmpl w:val="A5E4B306"/>
    <w:lvl w:ilvl="0">
      <w:start w:val="1"/>
      <w:numFmt w:val="decimal"/>
      <w:lvlText w:val="%1."/>
      <w:lvlJc w:val="left"/>
      <w:pPr>
        <w:ind w:left="283" w:hanging="285"/>
      </w:pPr>
    </w:lvl>
    <w:lvl w:ilvl="1">
      <w:start w:val="1"/>
      <w:numFmt w:val="lowerLetter"/>
      <w:lvlText w:val="%2."/>
      <w:lvlJc w:val="left"/>
      <w:pPr>
        <w:ind w:left="1412" w:hanging="360"/>
      </w:pPr>
    </w:lvl>
    <w:lvl w:ilvl="2">
      <w:start w:val="1"/>
      <w:numFmt w:val="lowerRoman"/>
      <w:lvlText w:val="%3."/>
      <w:lvlJc w:val="right"/>
      <w:pPr>
        <w:ind w:left="2132" w:hanging="180"/>
      </w:pPr>
    </w:lvl>
    <w:lvl w:ilvl="3">
      <w:start w:val="1"/>
      <w:numFmt w:val="decimal"/>
      <w:lvlText w:val="%4."/>
      <w:lvlJc w:val="left"/>
      <w:pPr>
        <w:ind w:left="2852" w:hanging="360"/>
      </w:pPr>
    </w:lvl>
    <w:lvl w:ilvl="4">
      <w:start w:val="1"/>
      <w:numFmt w:val="lowerLetter"/>
      <w:lvlText w:val="%5."/>
      <w:lvlJc w:val="left"/>
      <w:pPr>
        <w:ind w:left="3572" w:hanging="360"/>
      </w:pPr>
    </w:lvl>
    <w:lvl w:ilvl="5">
      <w:start w:val="1"/>
      <w:numFmt w:val="lowerRoman"/>
      <w:lvlText w:val="%6."/>
      <w:lvlJc w:val="right"/>
      <w:pPr>
        <w:ind w:left="4292" w:hanging="180"/>
      </w:pPr>
    </w:lvl>
    <w:lvl w:ilvl="6">
      <w:start w:val="1"/>
      <w:numFmt w:val="decimal"/>
      <w:lvlText w:val="%7."/>
      <w:lvlJc w:val="left"/>
      <w:pPr>
        <w:ind w:left="5012" w:hanging="360"/>
      </w:pPr>
    </w:lvl>
    <w:lvl w:ilvl="7">
      <w:start w:val="1"/>
      <w:numFmt w:val="lowerLetter"/>
      <w:lvlText w:val="%8."/>
      <w:lvlJc w:val="left"/>
      <w:pPr>
        <w:ind w:left="5732" w:hanging="360"/>
      </w:pPr>
    </w:lvl>
    <w:lvl w:ilvl="8">
      <w:start w:val="1"/>
      <w:numFmt w:val="lowerRoman"/>
      <w:lvlText w:val="%9."/>
      <w:lvlJc w:val="right"/>
      <w:pPr>
        <w:ind w:left="6452" w:hanging="180"/>
      </w:pPr>
    </w:lvl>
  </w:abstractNum>
  <w:abstractNum w:abstractNumId="3">
    <w:nsid w:val="693975AF"/>
    <w:multiLevelType w:val="multilevel"/>
    <w:tmpl w:val="35CA0B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6795DDC"/>
    <w:multiLevelType w:val="multilevel"/>
    <w:tmpl w:val="06C632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B6E7FD0"/>
    <w:multiLevelType w:val="multilevel"/>
    <w:tmpl w:val="5BF2CAF4"/>
    <w:lvl w:ilvl="0">
      <w:start w:val="1"/>
      <w:numFmt w:val="decimal"/>
      <w:lvlText w:val="%1."/>
      <w:lvlJc w:val="left"/>
      <w:pPr>
        <w:ind w:left="421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22" w:hanging="404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5757" w:hanging="403"/>
      </w:pPr>
    </w:lvl>
    <w:lvl w:ilvl="3">
      <w:numFmt w:val="bullet"/>
      <w:lvlText w:val="•"/>
      <w:lvlJc w:val="left"/>
      <w:pPr>
        <w:ind w:left="6525" w:hanging="404"/>
      </w:pPr>
    </w:lvl>
    <w:lvl w:ilvl="4">
      <w:numFmt w:val="bullet"/>
      <w:lvlText w:val="•"/>
      <w:lvlJc w:val="left"/>
      <w:pPr>
        <w:ind w:left="7294" w:hanging="404"/>
      </w:pPr>
    </w:lvl>
    <w:lvl w:ilvl="5">
      <w:numFmt w:val="bullet"/>
      <w:lvlText w:val="•"/>
      <w:lvlJc w:val="left"/>
      <w:pPr>
        <w:ind w:left="8063" w:hanging="404"/>
      </w:pPr>
    </w:lvl>
    <w:lvl w:ilvl="6">
      <w:numFmt w:val="bullet"/>
      <w:lvlText w:val="•"/>
      <w:lvlJc w:val="left"/>
      <w:pPr>
        <w:ind w:left="8831" w:hanging="404"/>
      </w:pPr>
    </w:lvl>
    <w:lvl w:ilvl="7">
      <w:numFmt w:val="bullet"/>
      <w:lvlText w:val="•"/>
      <w:lvlJc w:val="left"/>
      <w:pPr>
        <w:ind w:left="9600" w:hanging="404"/>
      </w:pPr>
    </w:lvl>
    <w:lvl w:ilvl="8">
      <w:numFmt w:val="bullet"/>
      <w:lvlText w:val="•"/>
      <w:lvlJc w:val="left"/>
      <w:pPr>
        <w:ind w:left="10369" w:hanging="403"/>
      </w:pPr>
    </w:lvl>
  </w:abstractNum>
  <w:abstractNum w:abstractNumId="6">
    <w:nsid w:val="7C9D786C"/>
    <w:multiLevelType w:val="multilevel"/>
    <w:tmpl w:val="27E000E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2"/>
    <w:rsid w:val="00C60E5F"/>
    <w:rsid w:val="00D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067E-4B95-4EAB-B091-45A437A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7025"/>
    <w:pPr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qFormat/>
    <w:rsid w:val="00CB7025"/>
    <w:pPr>
      <w:ind w:left="2408" w:right="240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166F3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CB7025"/>
    <w:rPr>
      <w:rFonts w:ascii="Arial" w:eastAsia="Arial" w:hAnsi="Arial" w:cs="Arial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CB7025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B7025"/>
    <w:pPr>
      <w:ind w:left="736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B7025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7025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qFormat/>
    <w:rsid w:val="00F87374"/>
    <w:pPr>
      <w:ind w:left="1457" w:hanging="362"/>
    </w:pPr>
  </w:style>
  <w:style w:type="paragraph" w:styleId="a7">
    <w:name w:val="Normal (Web)"/>
    <w:basedOn w:val="a"/>
    <w:unhideWhenUsed/>
    <w:rsid w:val="00F873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F87374"/>
    <w:rPr>
      <w:b/>
      <w:bCs/>
    </w:rPr>
  </w:style>
  <w:style w:type="character" w:styleId="a9">
    <w:name w:val="Emphasis"/>
    <w:basedOn w:val="a0"/>
    <w:qFormat/>
    <w:rsid w:val="00F87374"/>
    <w:rPr>
      <w:i/>
      <w:iCs/>
    </w:rPr>
  </w:style>
  <w:style w:type="character" w:styleId="aa">
    <w:name w:val="Hyperlink"/>
    <w:basedOn w:val="a0"/>
    <w:unhideWhenUsed/>
    <w:rsid w:val="00F87374"/>
    <w:rPr>
      <w:color w:val="0000FF"/>
      <w:u w:val="single"/>
    </w:rPr>
  </w:style>
  <w:style w:type="paragraph" w:customStyle="1" w:styleId="Default">
    <w:name w:val="Default"/>
    <w:rsid w:val="00710D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9">
    <w:name w:val="Основной текст + Полужирный49"/>
    <w:rsid w:val="00710D37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paragraph" w:customStyle="1" w:styleId="ab">
    <w:name w:val="Буллит"/>
    <w:basedOn w:val="a"/>
    <w:link w:val="ac"/>
    <w:rsid w:val="00710D37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c">
    <w:name w:val="Буллит Знак"/>
    <w:link w:val="ab"/>
    <w:rsid w:val="00710D37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styleId="ad">
    <w:name w:val="Table Grid"/>
    <w:basedOn w:val="a1"/>
    <w:rsid w:val="0071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166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1166F3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e">
    <w:name w:val="No Spacing"/>
    <w:qFormat/>
    <w:rsid w:val="001166F3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af">
    <w:name w:val="Содержимое таблицы"/>
    <w:basedOn w:val="a"/>
    <w:rsid w:val="001166F3"/>
    <w:pPr>
      <w:suppressLineNumbers/>
      <w:autoSpaceDE/>
      <w:autoSpaceDN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Основной текст_"/>
    <w:link w:val="30"/>
    <w:locked/>
    <w:rsid w:val="001166F3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0"/>
    <w:rsid w:val="001166F3"/>
    <w:pPr>
      <w:shd w:val="clear" w:color="auto" w:fill="FFFFFF"/>
      <w:autoSpaceDE/>
      <w:autoSpaceDN/>
      <w:spacing w:before="600" w:line="322" w:lineRule="exact"/>
      <w:ind w:hanging="200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customStyle="1" w:styleId="af1">
    <w:name w:val="Знак"/>
    <w:basedOn w:val="a"/>
    <w:rsid w:val="001166F3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Стиль"/>
    <w:rsid w:val="001166F3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WW8Num3z0">
    <w:name w:val="WW8Num3z0"/>
    <w:rsid w:val="001166F3"/>
    <w:rPr>
      <w:rFonts w:ascii="Times New Roman" w:hAnsi="Times New Roman" w:cs="Times New Roman"/>
    </w:rPr>
  </w:style>
  <w:style w:type="paragraph" w:styleId="31">
    <w:name w:val="Body Text 3"/>
    <w:basedOn w:val="a"/>
    <w:link w:val="32"/>
    <w:unhideWhenUsed/>
    <w:rsid w:val="001166F3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1166F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1166F3"/>
  </w:style>
  <w:style w:type="paragraph" w:styleId="af3">
    <w:name w:val="Document Map"/>
    <w:basedOn w:val="a"/>
    <w:link w:val="af4"/>
    <w:semiHidden/>
    <w:rsid w:val="001166F3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166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uschool-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chool8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S/4kG6juF1Dzel2peBvLbBh1A==">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4448</Words>
  <Characters>25358</Characters>
  <Application>Microsoft Office Word</Application>
  <DocSecurity>0</DocSecurity>
  <Lines>211</Lines>
  <Paragraphs>59</Paragraphs>
  <ScaleCrop>false</ScaleCrop>
  <Company/>
  <LinksUpToDate>false</LinksUpToDate>
  <CharactersWithSpaces>29747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2022-05-30T18:49:00Z</dcterms:created>
  <dcterms:modified xsi:type="dcterms:W3CDTF">2022-06-24T09:00:00Z</dcterms:modified>
</cp:coreProperties>
</file>